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562C34" w14:textId="31B6124B" w:rsidR="00EC10F6" w:rsidRDefault="00716AC5">
      <w:pPr>
        <w:spacing w:line="480" w:lineRule="auto"/>
        <w:jc w:val="center"/>
        <w:rPr>
          <w:rFonts w:ascii="黑体" w:eastAsia="黑体" w:hAnsi="黑体" w:cs="黑体"/>
          <w:b/>
          <w:color w:val="000000"/>
          <w:sz w:val="32"/>
          <w:szCs w:val="32"/>
        </w:rPr>
      </w:pPr>
      <w:r>
        <w:rPr>
          <w:rFonts w:ascii="黑体" w:eastAsia="黑体" w:hAnsi="黑体" w:cs="黑体" w:hint="eastAsia"/>
          <w:b/>
          <w:color w:val="000000"/>
          <w:sz w:val="32"/>
          <w:szCs w:val="32"/>
        </w:rPr>
        <w:t>202</w:t>
      </w:r>
      <w:r w:rsidR="00BA7A8B">
        <w:rPr>
          <w:rFonts w:ascii="黑体" w:eastAsia="黑体" w:hAnsi="黑体" w:cs="黑体" w:hint="eastAsia"/>
          <w:b/>
          <w:color w:val="000000"/>
          <w:sz w:val="32"/>
          <w:szCs w:val="32"/>
        </w:rPr>
        <w:t>6</w:t>
      </w:r>
      <w:r>
        <w:rPr>
          <w:rFonts w:ascii="黑体" w:eastAsia="黑体" w:hAnsi="黑体" w:cs="黑体" w:hint="eastAsia"/>
          <w:b/>
          <w:color w:val="000000"/>
          <w:sz w:val="32"/>
          <w:szCs w:val="32"/>
        </w:rPr>
        <w:t>年专升本《基础会计学》考试大纲</w:t>
      </w:r>
    </w:p>
    <w:p w14:paraId="63DDE42D" w14:textId="77777777" w:rsidR="00BA7A8B" w:rsidRDefault="00BA7A8B">
      <w:pPr>
        <w:spacing w:line="360" w:lineRule="auto"/>
        <w:ind w:firstLineChars="200" w:firstLine="562"/>
        <w:rPr>
          <w:rFonts w:ascii="仿宋" w:eastAsia="仿宋" w:hAnsi="仿宋" w:cs="仿宋"/>
          <w:b/>
          <w:color w:val="000000"/>
          <w:sz w:val="28"/>
          <w:szCs w:val="28"/>
        </w:rPr>
      </w:pPr>
    </w:p>
    <w:p w14:paraId="3CEA89CD" w14:textId="30E88909" w:rsidR="00EC10F6" w:rsidRDefault="00716AC5">
      <w:pPr>
        <w:spacing w:line="360" w:lineRule="auto"/>
        <w:ind w:firstLineChars="200" w:firstLine="562"/>
        <w:rPr>
          <w:rFonts w:ascii="仿宋" w:eastAsia="仿宋" w:hAnsi="仿宋" w:cs="仿宋"/>
          <w:b/>
          <w:color w:val="000000"/>
          <w:sz w:val="28"/>
          <w:szCs w:val="28"/>
        </w:rPr>
      </w:pPr>
      <w:r>
        <w:rPr>
          <w:rFonts w:ascii="仿宋" w:eastAsia="仿宋" w:hAnsi="仿宋" w:cs="仿宋" w:hint="eastAsia"/>
          <w:b/>
          <w:color w:val="000000"/>
          <w:sz w:val="28"/>
          <w:szCs w:val="28"/>
        </w:rPr>
        <w:t>一、总纲</w:t>
      </w:r>
    </w:p>
    <w:p w14:paraId="636E83FB" w14:textId="77777777" w:rsidR="0097464D" w:rsidRDefault="00716AC5">
      <w:pPr>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本大纲适用于安徽省属普通高校（以及经过批准举办普通高等职业教育的成人高等院校）的应届全日制普通高职（专科）毕业生</w:t>
      </w:r>
      <w:r w:rsidR="0097464D">
        <w:rPr>
          <w:rFonts w:ascii="仿宋" w:eastAsia="仿宋" w:hAnsi="仿宋" w:cs="仿宋" w:hint="eastAsia"/>
          <w:color w:val="000000"/>
          <w:sz w:val="28"/>
          <w:szCs w:val="28"/>
        </w:rPr>
        <w:t>，</w:t>
      </w:r>
      <w:r>
        <w:rPr>
          <w:rFonts w:ascii="仿宋" w:eastAsia="仿宋" w:hAnsi="仿宋" w:cs="仿宋" w:hint="eastAsia"/>
          <w:color w:val="000000"/>
          <w:sz w:val="28"/>
          <w:szCs w:val="28"/>
        </w:rPr>
        <w:t>安徽省高校毕业的具有普通高职（专科）学历的退役士兵。</w:t>
      </w:r>
      <w:r w:rsidR="00BA7A8B" w:rsidRPr="00BA7A8B">
        <w:rPr>
          <w:rFonts w:ascii="仿宋" w:eastAsia="仿宋" w:hAnsi="仿宋" w:cs="仿宋" w:hint="eastAsia"/>
          <w:color w:val="000000"/>
          <w:sz w:val="28"/>
          <w:szCs w:val="28"/>
        </w:rPr>
        <w:t>本考试是国家承认的招收专科学生升入本科阶段学习的选拔性考试，旨在通过考核学生对于会计学基本理论、基本方法和基本技能的掌握程度，评估其是否具备进入本科阶段学习的能力基础。</w:t>
      </w:r>
      <w:r w:rsidR="0097464D" w:rsidRPr="0097464D">
        <w:rPr>
          <w:rFonts w:ascii="仿宋" w:eastAsia="仿宋" w:hAnsi="仿宋" w:cs="仿宋" w:hint="eastAsia"/>
          <w:color w:val="000000"/>
          <w:sz w:val="28"/>
          <w:szCs w:val="28"/>
        </w:rPr>
        <w:t>考试在统一规定时间内以闭卷方式进行</w:t>
      </w:r>
      <w:r w:rsidR="0097464D">
        <w:rPr>
          <w:rFonts w:ascii="仿宋" w:eastAsia="仿宋" w:hAnsi="仿宋" w:cs="仿宋" w:hint="eastAsia"/>
          <w:color w:val="000000"/>
          <w:sz w:val="28"/>
          <w:szCs w:val="28"/>
        </w:rPr>
        <w:t>。</w:t>
      </w:r>
    </w:p>
    <w:p w14:paraId="59F44E7D" w14:textId="5568C6F7" w:rsidR="0075713D" w:rsidRDefault="00BA7A8B">
      <w:pPr>
        <w:spacing w:line="360" w:lineRule="auto"/>
        <w:ind w:firstLineChars="200" w:firstLine="560"/>
        <w:rPr>
          <w:rFonts w:ascii="仿宋" w:eastAsia="仿宋" w:hAnsi="仿宋" w:cs="仿宋"/>
          <w:color w:val="000000"/>
          <w:sz w:val="28"/>
          <w:szCs w:val="28"/>
        </w:rPr>
      </w:pPr>
      <w:r w:rsidRPr="00BA7A8B">
        <w:rPr>
          <w:rFonts w:ascii="仿宋" w:eastAsia="仿宋" w:hAnsi="仿宋" w:cs="仿宋" w:hint="eastAsia"/>
          <w:color w:val="000000"/>
          <w:sz w:val="28"/>
          <w:szCs w:val="28"/>
        </w:rPr>
        <w:t>本考试大纲适用于安徽省普通高校202</w:t>
      </w:r>
      <w:r>
        <w:rPr>
          <w:rFonts w:ascii="仿宋" w:eastAsia="仿宋" w:hAnsi="仿宋" w:cs="仿宋" w:hint="eastAsia"/>
          <w:color w:val="000000"/>
          <w:sz w:val="28"/>
          <w:szCs w:val="28"/>
        </w:rPr>
        <w:t>6</w:t>
      </w:r>
      <w:r w:rsidRPr="00BA7A8B">
        <w:rPr>
          <w:rFonts w:ascii="仿宋" w:eastAsia="仿宋" w:hAnsi="仿宋" w:cs="仿宋" w:hint="eastAsia"/>
          <w:color w:val="000000"/>
          <w:sz w:val="28"/>
          <w:szCs w:val="28"/>
        </w:rPr>
        <w:t>年专升本招生工作中</w:t>
      </w:r>
      <w:r w:rsidR="0097464D">
        <w:rPr>
          <w:rFonts w:ascii="仿宋" w:eastAsia="仿宋" w:hAnsi="仿宋" w:cs="仿宋" w:hint="eastAsia"/>
          <w:color w:val="000000"/>
          <w:sz w:val="28"/>
          <w:szCs w:val="28"/>
        </w:rPr>
        <w:t>的</w:t>
      </w:r>
      <w:r w:rsidRPr="00BA7A8B">
        <w:rPr>
          <w:rFonts w:ascii="仿宋" w:eastAsia="仿宋" w:hAnsi="仿宋" w:cs="仿宋" w:hint="eastAsia"/>
          <w:color w:val="000000"/>
          <w:sz w:val="28"/>
          <w:szCs w:val="28"/>
        </w:rPr>
        <w:t>会计学、财务管理、审计学专业。</w:t>
      </w:r>
      <w:r w:rsidR="0097464D" w:rsidRPr="0097464D">
        <w:rPr>
          <w:rFonts w:ascii="仿宋" w:eastAsia="仿宋" w:hAnsi="仿宋" w:cs="仿宋" w:hint="eastAsia"/>
          <w:color w:val="000000"/>
          <w:sz w:val="28"/>
          <w:szCs w:val="28"/>
        </w:rPr>
        <w:t>本大纲是《基础会计学》课程教学与考试实施的纲领性文件，明确课程学习与考试的内容范围，推动考试标准的规范与统一。</w:t>
      </w:r>
      <w:r w:rsidR="0075713D" w:rsidRPr="0075713D">
        <w:rPr>
          <w:rFonts w:ascii="仿宋" w:eastAsia="仿宋" w:hAnsi="仿宋" w:cs="仿宋" w:hint="eastAsia"/>
          <w:color w:val="000000"/>
          <w:sz w:val="28"/>
          <w:szCs w:val="28"/>
        </w:rPr>
        <w:t>考查内容以制造业企业会计账务处理流程为主线，系统覆盖会计基本理论、核算方法、会计要素与等式、会计确认与计量、权责发生制、借贷记账法、企业主要经济业务核算、账户分类、会计凭证、会计账簿、财产清查及财务报告等核心内容。</w:t>
      </w:r>
    </w:p>
    <w:p w14:paraId="516397A0" w14:textId="77777777" w:rsidR="00D36449" w:rsidRDefault="0075713D">
      <w:pPr>
        <w:spacing w:line="360" w:lineRule="auto"/>
        <w:ind w:firstLineChars="200" w:firstLine="560"/>
        <w:rPr>
          <w:rFonts w:ascii="仿宋" w:eastAsia="仿宋" w:hAnsi="仿宋" w:cs="仿宋"/>
          <w:color w:val="000000"/>
          <w:sz w:val="28"/>
          <w:szCs w:val="28"/>
        </w:rPr>
      </w:pPr>
      <w:r w:rsidRPr="0075713D">
        <w:rPr>
          <w:rFonts w:ascii="仿宋" w:eastAsia="仿宋" w:hAnsi="仿宋" w:cs="仿宋" w:hint="eastAsia"/>
          <w:color w:val="000000"/>
          <w:sz w:val="28"/>
          <w:szCs w:val="28"/>
        </w:rPr>
        <w:t>通过本课程的学习与考核，旨在使学生夯实会计理论基础，掌握会计核算方法与技能，能够熟练运用会计记账规则处理企业日常经济业务，具备从事会计核算与相关管理工作的基本能力。考试在注重理论知识系统性的同时，强调内容的综合性与实践应用性，全面评估学生的专业素养和职业发展潜力。</w:t>
      </w:r>
    </w:p>
    <w:p w14:paraId="532B5574" w14:textId="6957339A" w:rsidR="00EC10F6" w:rsidRDefault="00716AC5">
      <w:pPr>
        <w:spacing w:line="360" w:lineRule="auto"/>
        <w:ind w:firstLineChars="200" w:firstLine="562"/>
        <w:rPr>
          <w:rFonts w:ascii="仿宋" w:eastAsia="仿宋" w:hAnsi="仿宋" w:cs="仿宋"/>
          <w:b/>
          <w:color w:val="000000"/>
          <w:sz w:val="28"/>
          <w:szCs w:val="28"/>
        </w:rPr>
      </w:pPr>
      <w:r>
        <w:rPr>
          <w:rFonts w:ascii="仿宋" w:eastAsia="仿宋" w:hAnsi="仿宋" w:cs="仿宋" w:hint="eastAsia"/>
          <w:b/>
          <w:color w:val="000000"/>
          <w:sz w:val="28"/>
          <w:szCs w:val="28"/>
        </w:rPr>
        <w:lastRenderedPageBreak/>
        <w:t>二、学科考查内容纲要</w:t>
      </w:r>
    </w:p>
    <w:p w14:paraId="407A1CC1" w14:textId="77777777" w:rsidR="00EC10F6" w:rsidRDefault="00716AC5">
      <w:pPr>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（一）考核目标与要求</w:t>
      </w:r>
    </w:p>
    <w:p w14:paraId="27ADFB3F" w14:textId="2364E39B" w:rsidR="00EC10F6" w:rsidRDefault="00716AC5">
      <w:pPr>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本课程考试参考书目：《基础会计》（第</w:t>
      </w:r>
      <w:r w:rsidR="00BA7A8B">
        <w:rPr>
          <w:rFonts w:ascii="仿宋" w:eastAsia="仿宋" w:hAnsi="仿宋" w:cs="仿宋" w:hint="eastAsia"/>
          <w:color w:val="000000"/>
          <w:sz w:val="28"/>
          <w:szCs w:val="28"/>
        </w:rPr>
        <w:t>八</w:t>
      </w:r>
      <w:r>
        <w:rPr>
          <w:rFonts w:ascii="仿宋" w:eastAsia="仿宋" w:hAnsi="仿宋" w:cs="仿宋" w:hint="eastAsia"/>
          <w:color w:val="000000"/>
          <w:sz w:val="28"/>
          <w:szCs w:val="28"/>
        </w:rPr>
        <w:t>版），陈国辉、迟旭升编著，东北财经大学出版社，</w:t>
      </w:r>
      <w:r>
        <w:rPr>
          <w:rFonts w:ascii="仿宋" w:eastAsia="仿宋" w:hAnsi="仿宋" w:cs="仿宋" w:hint="eastAsia"/>
          <w:color w:val="000000"/>
          <w:sz w:val="28"/>
          <w:szCs w:val="28"/>
        </w:rPr>
        <w:t>20</w:t>
      </w:r>
      <w:r>
        <w:rPr>
          <w:rFonts w:ascii="仿宋" w:eastAsia="仿宋" w:hAnsi="仿宋" w:cs="仿宋"/>
          <w:color w:val="000000"/>
          <w:sz w:val="28"/>
          <w:szCs w:val="28"/>
        </w:rPr>
        <w:t>2</w:t>
      </w:r>
      <w:r w:rsidR="00BA7A8B">
        <w:rPr>
          <w:rFonts w:ascii="仿宋" w:eastAsia="仿宋" w:hAnsi="仿宋" w:cs="仿宋" w:hint="eastAsia"/>
          <w:color w:val="000000"/>
          <w:sz w:val="28"/>
          <w:szCs w:val="28"/>
        </w:rPr>
        <w:t>4</w:t>
      </w:r>
      <w:r>
        <w:rPr>
          <w:rFonts w:ascii="仿宋" w:eastAsia="仿宋" w:hAnsi="仿宋" w:cs="仿宋" w:hint="eastAsia"/>
          <w:color w:val="000000"/>
          <w:sz w:val="28"/>
          <w:szCs w:val="28"/>
        </w:rPr>
        <w:t>年</w:t>
      </w:r>
      <w:r w:rsidR="00BA7A8B">
        <w:rPr>
          <w:rFonts w:ascii="仿宋" w:eastAsia="仿宋" w:hAnsi="仿宋" w:cs="仿宋" w:hint="eastAsia"/>
          <w:color w:val="000000"/>
          <w:sz w:val="28"/>
          <w:szCs w:val="28"/>
        </w:rPr>
        <w:t>6</w:t>
      </w:r>
      <w:r>
        <w:rPr>
          <w:rFonts w:ascii="仿宋" w:eastAsia="仿宋" w:hAnsi="仿宋" w:cs="仿宋" w:hint="eastAsia"/>
          <w:color w:val="000000"/>
          <w:sz w:val="28"/>
          <w:szCs w:val="28"/>
        </w:rPr>
        <w:t>月第</w:t>
      </w:r>
      <w:r w:rsidR="00BA7A8B">
        <w:rPr>
          <w:rFonts w:ascii="仿宋" w:eastAsia="仿宋" w:hAnsi="仿宋" w:cs="仿宋" w:hint="eastAsia"/>
          <w:color w:val="000000"/>
          <w:sz w:val="28"/>
          <w:szCs w:val="28"/>
        </w:rPr>
        <w:t>八</w:t>
      </w:r>
      <w:r>
        <w:rPr>
          <w:rFonts w:ascii="仿宋" w:eastAsia="仿宋" w:hAnsi="仿宋" w:cs="仿宋" w:hint="eastAsia"/>
          <w:color w:val="000000"/>
          <w:sz w:val="28"/>
          <w:szCs w:val="28"/>
        </w:rPr>
        <w:t>版。</w:t>
      </w:r>
    </w:p>
    <w:p w14:paraId="588C5F46" w14:textId="0EEE21E6" w:rsidR="00EC10F6" w:rsidRDefault="004428D3">
      <w:pPr>
        <w:spacing w:line="360" w:lineRule="auto"/>
        <w:ind w:firstLineChars="200" w:firstLine="560"/>
        <w:rPr>
          <w:rFonts w:ascii="仿宋" w:eastAsia="仿宋" w:hAnsi="仿宋" w:cs="仿宋"/>
          <w:sz w:val="28"/>
          <w:szCs w:val="28"/>
        </w:rPr>
      </w:pPr>
      <w:r w:rsidRPr="004428D3">
        <w:rPr>
          <w:rFonts w:ascii="仿宋" w:eastAsia="仿宋" w:hAnsi="仿宋" w:cs="仿宋" w:hint="eastAsia"/>
          <w:sz w:val="28"/>
          <w:szCs w:val="28"/>
        </w:rPr>
        <w:t>《基础会计学》是会计学、财务管理及审计学专业的核心基础课程，在专业课程体系中具有重要地位。</w:t>
      </w:r>
      <w:r>
        <w:rPr>
          <w:rFonts w:ascii="仿宋" w:eastAsia="仿宋" w:hAnsi="仿宋" w:cs="仿宋" w:hint="eastAsia"/>
          <w:sz w:val="28"/>
          <w:szCs w:val="28"/>
        </w:rPr>
        <w:t>通过对本课程的相关概念、基本理论、企业主要经济业务的核算以及相关案例的教学，培养学生对财会行业相关领域的学习与探究兴趣，解决现代企业主要经济业务的核算和具体的记账方法等实务操作问题，使得学生具备更为扎实和全面的学科素养。具体包括：</w:t>
      </w:r>
    </w:p>
    <w:p w14:paraId="763DA5F1" w14:textId="78E9AADF" w:rsidR="004428D3" w:rsidRDefault="004428D3" w:rsidP="004428D3">
      <w:pPr>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2.知识目标</w:t>
      </w:r>
    </w:p>
    <w:p w14:paraId="3614004B" w14:textId="5674BDAE" w:rsidR="004428D3" w:rsidRDefault="004428D3" w:rsidP="004428D3">
      <w:pPr>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理解会计的概念、职能、目标；掌握会计假设、会计信息质量特征及</w:t>
      </w:r>
      <w:r w:rsidR="006D13E3">
        <w:rPr>
          <w:rFonts w:ascii="仿宋" w:eastAsia="仿宋" w:hAnsi="仿宋" w:cs="仿宋" w:hint="eastAsia"/>
          <w:color w:val="000000"/>
          <w:sz w:val="28"/>
          <w:szCs w:val="28"/>
        </w:rPr>
        <w:t>权责发生制与收付实现制</w:t>
      </w:r>
      <w:r>
        <w:rPr>
          <w:rFonts w:ascii="仿宋" w:eastAsia="仿宋" w:hAnsi="仿宋" w:cs="仿宋" w:hint="eastAsia"/>
          <w:color w:val="000000"/>
          <w:sz w:val="28"/>
          <w:szCs w:val="28"/>
        </w:rPr>
        <w:t>；</w:t>
      </w:r>
    </w:p>
    <w:p w14:paraId="385C1849" w14:textId="77777777" w:rsidR="004428D3" w:rsidRDefault="004428D3" w:rsidP="004428D3">
      <w:pPr>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理解会计要素、会计科目和会计账户；掌握会计等式和借贷记账法；</w:t>
      </w:r>
    </w:p>
    <w:p w14:paraId="401C7698" w14:textId="77777777" w:rsidR="004428D3" w:rsidRDefault="004428D3" w:rsidP="004428D3">
      <w:pPr>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掌握企业采购业务、生产业务、销售业务等日常核算；</w:t>
      </w:r>
    </w:p>
    <w:p w14:paraId="1EFE8966" w14:textId="77777777" w:rsidR="004428D3" w:rsidRDefault="004428D3" w:rsidP="004428D3">
      <w:pPr>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掌握原始凭证、记账凭证、会计账簿、会计报表的概念、分类和填制；</w:t>
      </w:r>
    </w:p>
    <w:p w14:paraId="00DE966E" w14:textId="374D2BDE" w:rsidR="004428D3" w:rsidRDefault="004428D3" w:rsidP="004428D3">
      <w:pPr>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掌握财产清查方法。</w:t>
      </w:r>
    </w:p>
    <w:p w14:paraId="1C2FF3E6" w14:textId="49E715E5" w:rsidR="00EC10F6" w:rsidRDefault="004428D3">
      <w:pPr>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2.能力目标</w:t>
      </w:r>
    </w:p>
    <w:p w14:paraId="76AC6E81" w14:textId="77777777" w:rsidR="00EC10F6" w:rsidRDefault="00716AC5">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能够从事会计最基本的核算工作；</w:t>
      </w:r>
    </w:p>
    <w:p w14:paraId="501854A8" w14:textId="77777777" w:rsidR="00EC10F6" w:rsidRDefault="00716AC5">
      <w:pPr>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能够掌握会计职业的就业能力和会计岗位初步职业判断能力；</w:t>
      </w:r>
    </w:p>
    <w:p w14:paraId="50748C5E" w14:textId="77777777" w:rsidR="00EC10F6" w:rsidRDefault="00716AC5">
      <w:pPr>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lastRenderedPageBreak/>
        <w:t>能够完成从填制和审核凭证、设置和登记账簿、编制财务报告一系列会计工作流程；</w:t>
      </w:r>
    </w:p>
    <w:p w14:paraId="2239DC19" w14:textId="77777777" w:rsidR="00EC10F6" w:rsidRDefault="00716AC5">
      <w:pPr>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能够进行财产清查工作和错账查找工作。</w:t>
      </w:r>
    </w:p>
    <w:p w14:paraId="68D80A68" w14:textId="5F072298" w:rsidR="00EC10F6" w:rsidRDefault="00716AC5">
      <w:pPr>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3.</w:t>
      </w:r>
      <w:r w:rsidR="004428D3">
        <w:rPr>
          <w:rFonts w:ascii="仿宋" w:eastAsia="仿宋" w:hAnsi="仿宋" w:cs="仿宋" w:hint="eastAsia"/>
          <w:color w:val="000000"/>
          <w:sz w:val="28"/>
          <w:szCs w:val="28"/>
        </w:rPr>
        <w:t>素养</w:t>
      </w:r>
      <w:r>
        <w:rPr>
          <w:rFonts w:ascii="仿宋" w:eastAsia="仿宋" w:hAnsi="仿宋" w:cs="仿宋" w:hint="eastAsia"/>
          <w:color w:val="000000"/>
          <w:sz w:val="28"/>
          <w:szCs w:val="28"/>
        </w:rPr>
        <w:t>目标</w:t>
      </w:r>
    </w:p>
    <w:p w14:paraId="4314258D" w14:textId="77777777" w:rsidR="00EC10F6" w:rsidRDefault="00716AC5">
      <w:pPr>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培养学生良好的职业道德和敬业精神；</w:t>
      </w:r>
    </w:p>
    <w:p w14:paraId="76F17008" w14:textId="77777777" w:rsidR="00EC10F6" w:rsidRDefault="00716AC5">
      <w:pPr>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培养学生较强的语言表达、职业沟通和协调能力；</w:t>
      </w:r>
    </w:p>
    <w:p w14:paraId="2763CCA2" w14:textId="77777777" w:rsidR="00EC10F6" w:rsidRDefault="00716AC5">
      <w:pPr>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培养学生团队合作和妥善处理人际关系素质；</w:t>
      </w:r>
    </w:p>
    <w:p w14:paraId="3AAE21B8" w14:textId="77777777" w:rsidR="00EC10F6" w:rsidRDefault="00716AC5">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培养学生自主学习会计新知识和终身学习的态度；</w:t>
      </w:r>
    </w:p>
    <w:p w14:paraId="45505288" w14:textId="77777777" w:rsidR="00EC10F6" w:rsidRDefault="00716AC5">
      <w:pPr>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培养学生踏实肯干的工作作风和热情、耐心的服务态度。</w:t>
      </w:r>
    </w:p>
    <w:p w14:paraId="357AF835" w14:textId="77777777" w:rsidR="00EC10F6" w:rsidRDefault="00716AC5">
      <w:pPr>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（二）考试范围与要求</w:t>
      </w:r>
    </w:p>
    <w:p w14:paraId="4990EA10" w14:textId="0350D98C" w:rsidR="00EC10F6" w:rsidRPr="006D13E3" w:rsidRDefault="004428D3" w:rsidP="006D13E3">
      <w:pPr>
        <w:spacing w:line="360" w:lineRule="auto"/>
        <w:ind w:firstLineChars="200" w:firstLine="560"/>
        <w:rPr>
          <w:rFonts w:ascii="仿宋" w:eastAsia="仿宋" w:hAnsi="仿宋" w:cs="仿宋"/>
          <w:color w:val="000000"/>
          <w:sz w:val="28"/>
          <w:szCs w:val="28"/>
        </w:rPr>
      </w:pPr>
      <w:r w:rsidRPr="004428D3">
        <w:rPr>
          <w:rFonts w:ascii="仿宋" w:eastAsia="仿宋" w:hAnsi="仿宋" w:cs="仿宋" w:hint="eastAsia"/>
          <w:color w:val="000000"/>
          <w:sz w:val="28"/>
          <w:szCs w:val="28"/>
        </w:rPr>
        <w:t>本考试内容以基础会计学的基本理论与方法为核心，重点考查学生对会计基本概念、职能目标、核算方法、会计要素与等式、会计确认与计量、权责发生制</w:t>
      </w:r>
      <w:r>
        <w:rPr>
          <w:rFonts w:ascii="仿宋" w:eastAsia="仿宋" w:hAnsi="仿宋" w:cs="仿宋" w:hint="eastAsia"/>
          <w:color w:val="000000"/>
          <w:sz w:val="28"/>
          <w:szCs w:val="28"/>
        </w:rPr>
        <w:t>与收付实现制</w:t>
      </w:r>
      <w:r w:rsidRPr="004428D3">
        <w:rPr>
          <w:rFonts w:ascii="仿宋" w:eastAsia="仿宋" w:hAnsi="仿宋" w:cs="仿宋" w:hint="eastAsia"/>
          <w:color w:val="000000"/>
          <w:sz w:val="28"/>
          <w:szCs w:val="28"/>
        </w:rPr>
        <w:t>、借贷记账法、企业主要经济业务核算、账户分类、会计凭证、会计账簿、财产清查及财务报告等主要知识的理解与掌握。具体考查内容如下：</w:t>
      </w:r>
    </w:p>
    <w:p w14:paraId="5770355D" w14:textId="77777777" w:rsidR="00EC10F6" w:rsidRDefault="00716AC5">
      <w:pPr>
        <w:pStyle w:val="a5"/>
        <w:widowControl/>
        <w:spacing w:beforeAutospacing="0" w:afterAutospacing="0" w:line="360" w:lineRule="auto"/>
        <w:ind w:firstLineChars="200" w:firstLine="562"/>
        <w:rPr>
          <w:rFonts w:ascii="仿宋" w:eastAsia="仿宋" w:hAnsi="仿宋" w:cs="仿宋"/>
          <w:b/>
          <w:color w:val="000000"/>
          <w:sz w:val="28"/>
          <w:szCs w:val="28"/>
          <w:shd w:val="clear" w:color="auto" w:fill="FFFFFF"/>
        </w:rPr>
      </w:pPr>
      <w:r>
        <w:rPr>
          <w:rFonts w:ascii="仿宋" w:eastAsia="仿宋" w:hAnsi="仿宋" w:cs="仿宋" w:hint="eastAsia"/>
          <w:b/>
          <w:color w:val="000000"/>
          <w:sz w:val="28"/>
          <w:szCs w:val="28"/>
          <w:shd w:val="clear" w:color="auto" w:fill="FFFFFF"/>
        </w:rPr>
        <w:t>第一章</w:t>
      </w:r>
      <w:r>
        <w:rPr>
          <w:rFonts w:ascii="仿宋" w:eastAsia="仿宋" w:hAnsi="仿宋" w:cs="仿宋" w:hint="eastAsia"/>
          <w:b/>
          <w:color w:val="000000"/>
          <w:sz w:val="28"/>
          <w:szCs w:val="28"/>
          <w:shd w:val="clear" w:color="auto" w:fill="FFFFFF"/>
        </w:rPr>
        <w:t xml:space="preserve"> </w:t>
      </w:r>
      <w:r>
        <w:rPr>
          <w:rFonts w:ascii="仿宋" w:eastAsia="仿宋" w:hAnsi="仿宋" w:cs="仿宋" w:hint="eastAsia"/>
          <w:b/>
          <w:color w:val="000000"/>
          <w:sz w:val="28"/>
          <w:szCs w:val="28"/>
          <w:shd w:val="clear" w:color="auto" w:fill="FFFFFF"/>
        </w:rPr>
        <w:t>总论</w:t>
      </w:r>
    </w:p>
    <w:p w14:paraId="06BC0A8E"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第一节</w:t>
      </w:r>
      <w:r>
        <w:rPr>
          <w:rFonts w:ascii="仿宋" w:eastAsia="仿宋" w:hAnsi="仿宋" w:cs="仿宋" w:hint="eastAsia"/>
          <w:color w:val="000000"/>
          <w:sz w:val="28"/>
          <w:szCs w:val="28"/>
          <w:shd w:val="clear" w:color="auto" w:fill="FFFFFF"/>
        </w:rPr>
        <w:t xml:space="preserve"> </w:t>
      </w:r>
      <w:r>
        <w:rPr>
          <w:rFonts w:ascii="仿宋" w:eastAsia="仿宋" w:hAnsi="仿宋" w:cs="仿宋" w:hint="eastAsia"/>
          <w:color w:val="000000"/>
          <w:sz w:val="28"/>
          <w:szCs w:val="28"/>
          <w:shd w:val="clear" w:color="auto" w:fill="FFFFFF"/>
        </w:rPr>
        <w:t>会计的产生与发展</w:t>
      </w:r>
    </w:p>
    <w:p w14:paraId="76ED8DEC"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第二节</w:t>
      </w:r>
      <w:r>
        <w:rPr>
          <w:rFonts w:ascii="仿宋" w:eastAsia="仿宋" w:hAnsi="仿宋" w:cs="仿宋" w:hint="eastAsia"/>
          <w:color w:val="000000"/>
          <w:sz w:val="28"/>
          <w:szCs w:val="28"/>
          <w:shd w:val="clear" w:color="auto" w:fill="FFFFFF"/>
        </w:rPr>
        <w:t xml:space="preserve"> </w:t>
      </w:r>
      <w:r>
        <w:rPr>
          <w:rFonts w:ascii="仿宋" w:eastAsia="仿宋" w:hAnsi="仿宋" w:cs="仿宋" w:hint="eastAsia"/>
          <w:color w:val="000000"/>
          <w:sz w:val="28"/>
          <w:szCs w:val="28"/>
          <w:shd w:val="clear" w:color="auto" w:fill="FFFFFF"/>
        </w:rPr>
        <w:t>会计的含义</w:t>
      </w:r>
      <w:r>
        <w:rPr>
          <w:rFonts w:ascii="仿宋" w:eastAsia="仿宋" w:hAnsi="仿宋" w:cs="仿宋" w:hint="eastAsia"/>
          <w:color w:val="000000"/>
          <w:sz w:val="28"/>
          <w:szCs w:val="28"/>
          <w:shd w:val="clear" w:color="auto" w:fill="FFFFFF"/>
        </w:rPr>
        <w:t xml:space="preserve"> </w:t>
      </w:r>
    </w:p>
    <w:p w14:paraId="126A9A9C"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会计的含义（一般）</w:t>
      </w:r>
    </w:p>
    <w:p w14:paraId="1EBA2086"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第三节</w:t>
      </w:r>
      <w:r>
        <w:rPr>
          <w:rFonts w:ascii="仿宋" w:eastAsia="仿宋" w:hAnsi="仿宋" w:cs="仿宋" w:hint="eastAsia"/>
          <w:color w:val="000000"/>
          <w:sz w:val="28"/>
          <w:szCs w:val="28"/>
          <w:shd w:val="clear" w:color="auto" w:fill="FFFFFF"/>
        </w:rPr>
        <w:t xml:space="preserve"> </w:t>
      </w:r>
      <w:r>
        <w:rPr>
          <w:rFonts w:ascii="仿宋" w:eastAsia="仿宋" w:hAnsi="仿宋" w:cs="仿宋" w:hint="eastAsia"/>
          <w:color w:val="000000"/>
          <w:sz w:val="28"/>
          <w:szCs w:val="28"/>
          <w:shd w:val="clear" w:color="auto" w:fill="FFFFFF"/>
        </w:rPr>
        <w:t>会计的职能与目标</w:t>
      </w:r>
      <w:r>
        <w:rPr>
          <w:rFonts w:ascii="仿宋" w:eastAsia="仿宋" w:hAnsi="仿宋" w:cs="仿宋" w:hint="eastAsia"/>
          <w:color w:val="000000"/>
          <w:sz w:val="28"/>
          <w:szCs w:val="28"/>
          <w:shd w:val="clear" w:color="auto" w:fill="FFFFFF"/>
        </w:rPr>
        <w:t xml:space="preserve"> </w:t>
      </w:r>
    </w:p>
    <w:p w14:paraId="657E83F4"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会计的职能（重点）</w:t>
      </w:r>
    </w:p>
    <w:p w14:paraId="41990839"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rPr>
        <w:t>会计的目标（重点）</w:t>
      </w:r>
    </w:p>
    <w:p w14:paraId="26DD51B8"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lastRenderedPageBreak/>
        <w:t>第四节</w:t>
      </w:r>
      <w:r>
        <w:rPr>
          <w:rFonts w:ascii="仿宋" w:eastAsia="仿宋" w:hAnsi="仿宋" w:cs="仿宋" w:hint="eastAsia"/>
          <w:color w:val="000000"/>
          <w:sz w:val="28"/>
          <w:szCs w:val="28"/>
          <w:shd w:val="clear" w:color="auto" w:fill="FFFFFF"/>
        </w:rPr>
        <w:t xml:space="preserve"> </w:t>
      </w:r>
      <w:r>
        <w:rPr>
          <w:rFonts w:ascii="仿宋" w:eastAsia="仿宋" w:hAnsi="仿宋" w:cs="仿宋" w:hint="eastAsia"/>
          <w:color w:val="000000"/>
          <w:sz w:val="28"/>
          <w:szCs w:val="28"/>
          <w:shd w:val="clear" w:color="auto" w:fill="FFFFFF"/>
        </w:rPr>
        <w:t>会计的任务与作用</w:t>
      </w:r>
      <w:r>
        <w:rPr>
          <w:rFonts w:ascii="仿宋" w:eastAsia="仿宋" w:hAnsi="仿宋" w:cs="仿宋" w:hint="eastAsia"/>
          <w:color w:val="000000"/>
          <w:sz w:val="28"/>
          <w:szCs w:val="28"/>
          <w:shd w:val="clear" w:color="auto" w:fill="FFFFFF"/>
        </w:rPr>
        <w:t xml:space="preserve"> </w:t>
      </w:r>
    </w:p>
    <w:p w14:paraId="1394BF9C"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第五节</w:t>
      </w:r>
      <w:r>
        <w:rPr>
          <w:rFonts w:ascii="仿宋" w:eastAsia="仿宋" w:hAnsi="仿宋" w:cs="仿宋" w:hint="eastAsia"/>
          <w:color w:val="000000"/>
          <w:sz w:val="28"/>
          <w:szCs w:val="28"/>
          <w:shd w:val="clear" w:color="auto" w:fill="FFFFFF"/>
        </w:rPr>
        <w:t xml:space="preserve"> </w:t>
      </w:r>
      <w:r>
        <w:rPr>
          <w:rFonts w:ascii="仿宋" w:eastAsia="仿宋" w:hAnsi="仿宋" w:cs="仿宋" w:hint="eastAsia"/>
          <w:color w:val="000000"/>
          <w:sz w:val="28"/>
          <w:szCs w:val="28"/>
          <w:shd w:val="clear" w:color="auto" w:fill="FFFFFF"/>
        </w:rPr>
        <w:t>会计的方法</w:t>
      </w:r>
      <w:r>
        <w:rPr>
          <w:rFonts w:ascii="仿宋" w:eastAsia="仿宋" w:hAnsi="仿宋" w:cs="仿宋" w:hint="eastAsia"/>
          <w:color w:val="000000"/>
          <w:sz w:val="28"/>
          <w:szCs w:val="28"/>
          <w:shd w:val="clear" w:color="auto" w:fill="FFFFFF"/>
        </w:rPr>
        <w:t xml:space="preserve"> </w:t>
      </w:r>
    </w:p>
    <w:p w14:paraId="4C878D40"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会计的方法体系</w:t>
      </w:r>
    </w:p>
    <w:p w14:paraId="0742B854"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rPr>
        <w:t>会计核算方法</w:t>
      </w:r>
    </w:p>
    <w:p w14:paraId="25A62D75" w14:textId="77777777" w:rsidR="00EC10F6" w:rsidRDefault="00716AC5">
      <w:pPr>
        <w:pStyle w:val="a5"/>
        <w:widowControl/>
        <w:spacing w:beforeAutospacing="0" w:afterAutospacing="0" w:line="360" w:lineRule="auto"/>
        <w:ind w:firstLineChars="200" w:firstLine="562"/>
        <w:rPr>
          <w:rFonts w:ascii="仿宋" w:eastAsia="仿宋" w:hAnsi="仿宋" w:cs="仿宋"/>
          <w:b/>
          <w:color w:val="000000"/>
          <w:sz w:val="28"/>
          <w:szCs w:val="28"/>
          <w:shd w:val="clear" w:color="auto" w:fill="FFFFFF"/>
        </w:rPr>
      </w:pPr>
      <w:r>
        <w:rPr>
          <w:rFonts w:ascii="仿宋" w:eastAsia="仿宋" w:hAnsi="仿宋" w:cs="仿宋" w:hint="eastAsia"/>
          <w:b/>
          <w:color w:val="000000"/>
          <w:sz w:val="28"/>
          <w:szCs w:val="28"/>
          <w:shd w:val="clear" w:color="auto" w:fill="FFFFFF"/>
        </w:rPr>
        <w:t>第二章</w:t>
      </w:r>
      <w:r>
        <w:rPr>
          <w:rFonts w:ascii="仿宋" w:eastAsia="仿宋" w:hAnsi="仿宋" w:cs="仿宋" w:hint="eastAsia"/>
          <w:b/>
          <w:color w:val="000000"/>
          <w:sz w:val="28"/>
          <w:szCs w:val="28"/>
          <w:shd w:val="clear" w:color="auto" w:fill="FFFFFF"/>
        </w:rPr>
        <w:t xml:space="preserve"> </w:t>
      </w:r>
      <w:r>
        <w:rPr>
          <w:rFonts w:ascii="仿宋" w:eastAsia="仿宋" w:hAnsi="仿宋" w:cs="仿宋" w:hint="eastAsia"/>
          <w:b/>
          <w:color w:val="000000"/>
          <w:sz w:val="28"/>
          <w:szCs w:val="28"/>
          <w:shd w:val="clear" w:color="auto" w:fill="FFFFFF"/>
        </w:rPr>
        <w:t>会计要素与会计等式</w:t>
      </w:r>
    </w:p>
    <w:p w14:paraId="732AAB28" w14:textId="7A00714F"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第一节</w:t>
      </w:r>
      <w:r>
        <w:rPr>
          <w:rFonts w:ascii="仿宋" w:eastAsia="仿宋" w:hAnsi="仿宋" w:cs="仿宋" w:hint="eastAsia"/>
          <w:color w:val="000000"/>
          <w:sz w:val="28"/>
          <w:szCs w:val="28"/>
          <w:shd w:val="clear" w:color="auto" w:fill="FFFFFF"/>
        </w:rPr>
        <w:t xml:space="preserve"> </w:t>
      </w:r>
      <w:r>
        <w:rPr>
          <w:rFonts w:ascii="仿宋" w:eastAsia="仿宋" w:hAnsi="仿宋" w:cs="仿宋" w:hint="eastAsia"/>
          <w:color w:val="000000"/>
          <w:sz w:val="28"/>
          <w:szCs w:val="28"/>
          <w:shd w:val="clear" w:color="auto" w:fill="FFFFFF"/>
        </w:rPr>
        <w:t>会计对象</w:t>
      </w:r>
      <w:r>
        <w:rPr>
          <w:rFonts w:ascii="仿宋" w:eastAsia="仿宋" w:hAnsi="仿宋" w:cs="仿宋" w:hint="eastAsia"/>
          <w:color w:val="000000"/>
          <w:sz w:val="28"/>
          <w:szCs w:val="28"/>
        </w:rPr>
        <w:t>（</w:t>
      </w:r>
      <w:r w:rsidR="0075713D">
        <w:rPr>
          <w:rFonts w:ascii="仿宋" w:eastAsia="仿宋" w:hAnsi="仿宋" w:cs="仿宋" w:hint="eastAsia"/>
          <w:color w:val="000000"/>
          <w:sz w:val="28"/>
          <w:szCs w:val="28"/>
        </w:rPr>
        <w:t>次</w:t>
      </w:r>
      <w:r>
        <w:rPr>
          <w:rFonts w:ascii="仿宋" w:eastAsia="仿宋" w:hAnsi="仿宋" w:cs="仿宋" w:hint="eastAsia"/>
          <w:color w:val="000000"/>
          <w:sz w:val="28"/>
          <w:szCs w:val="28"/>
        </w:rPr>
        <w:t>重点）</w:t>
      </w:r>
    </w:p>
    <w:p w14:paraId="46F50C93"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第二节</w:t>
      </w:r>
      <w:r>
        <w:rPr>
          <w:rFonts w:ascii="仿宋" w:eastAsia="仿宋" w:hAnsi="仿宋" w:cs="仿宋" w:hint="eastAsia"/>
          <w:color w:val="000000"/>
          <w:sz w:val="28"/>
          <w:szCs w:val="28"/>
          <w:shd w:val="clear" w:color="auto" w:fill="FFFFFF"/>
        </w:rPr>
        <w:t xml:space="preserve"> </w:t>
      </w:r>
      <w:r>
        <w:rPr>
          <w:rFonts w:ascii="仿宋" w:eastAsia="仿宋" w:hAnsi="仿宋" w:cs="仿宋" w:hint="eastAsia"/>
          <w:color w:val="000000"/>
          <w:sz w:val="28"/>
          <w:szCs w:val="28"/>
          <w:shd w:val="clear" w:color="auto" w:fill="FFFFFF"/>
        </w:rPr>
        <w:t>会计要素</w:t>
      </w:r>
      <w:r>
        <w:rPr>
          <w:rFonts w:ascii="仿宋" w:eastAsia="仿宋" w:hAnsi="仿宋" w:cs="仿宋" w:hint="eastAsia"/>
          <w:color w:val="000000"/>
          <w:sz w:val="28"/>
          <w:szCs w:val="28"/>
        </w:rPr>
        <w:t>（重点）</w:t>
      </w:r>
    </w:p>
    <w:p w14:paraId="41F044BC"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会计要素的含义（重点）</w:t>
      </w:r>
    </w:p>
    <w:p w14:paraId="3989B843"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rPr>
        <w:t>会计要素的内容（重点）</w:t>
      </w:r>
    </w:p>
    <w:p w14:paraId="736EC59E"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shd w:val="clear" w:color="auto" w:fill="FFFFFF"/>
        </w:rPr>
        <w:t>第三节</w:t>
      </w:r>
      <w:r>
        <w:rPr>
          <w:rFonts w:ascii="仿宋" w:eastAsia="仿宋" w:hAnsi="仿宋" w:cs="仿宋" w:hint="eastAsia"/>
          <w:color w:val="000000"/>
          <w:sz w:val="28"/>
          <w:szCs w:val="28"/>
          <w:shd w:val="clear" w:color="auto" w:fill="FFFFFF"/>
        </w:rPr>
        <w:t xml:space="preserve"> </w:t>
      </w:r>
      <w:r>
        <w:rPr>
          <w:rFonts w:ascii="仿宋" w:eastAsia="仿宋" w:hAnsi="仿宋" w:cs="仿宋" w:hint="eastAsia"/>
          <w:color w:val="000000"/>
          <w:sz w:val="28"/>
          <w:szCs w:val="28"/>
          <w:shd w:val="clear" w:color="auto" w:fill="FFFFFF"/>
        </w:rPr>
        <w:t>会计等式</w:t>
      </w:r>
      <w:r>
        <w:rPr>
          <w:rFonts w:ascii="仿宋" w:eastAsia="仿宋" w:hAnsi="仿宋" w:cs="仿宋" w:hint="eastAsia"/>
          <w:color w:val="000000"/>
          <w:sz w:val="28"/>
          <w:szCs w:val="28"/>
        </w:rPr>
        <w:t>（重点）</w:t>
      </w:r>
    </w:p>
    <w:p w14:paraId="7BA03216"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基本会计等式（重点）</w:t>
      </w:r>
    </w:p>
    <w:p w14:paraId="4BAE6137"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rPr>
        <w:t>经济业务对基本会计等式的影响（重点）</w:t>
      </w:r>
    </w:p>
    <w:p w14:paraId="7BD4521E" w14:textId="77777777" w:rsidR="00EC10F6" w:rsidRDefault="00716AC5">
      <w:pPr>
        <w:pStyle w:val="a5"/>
        <w:widowControl/>
        <w:spacing w:beforeAutospacing="0" w:afterAutospacing="0" w:line="360" w:lineRule="auto"/>
        <w:ind w:firstLineChars="200" w:firstLine="562"/>
        <w:rPr>
          <w:rFonts w:ascii="仿宋" w:eastAsia="仿宋" w:hAnsi="仿宋" w:cs="仿宋"/>
          <w:b/>
          <w:color w:val="000000"/>
          <w:sz w:val="28"/>
          <w:szCs w:val="28"/>
          <w:shd w:val="clear" w:color="auto" w:fill="FFFFFF"/>
        </w:rPr>
      </w:pPr>
      <w:r>
        <w:rPr>
          <w:rFonts w:ascii="仿宋" w:eastAsia="仿宋" w:hAnsi="仿宋" w:cs="仿宋" w:hint="eastAsia"/>
          <w:b/>
          <w:color w:val="000000"/>
          <w:sz w:val="28"/>
          <w:szCs w:val="28"/>
          <w:shd w:val="clear" w:color="auto" w:fill="FFFFFF"/>
        </w:rPr>
        <w:t>第三章</w:t>
      </w:r>
      <w:r>
        <w:rPr>
          <w:rFonts w:ascii="仿宋" w:eastAsia="仿宋" w:hAnsi="仿宋" w:cs="仿宋" w:hint="eastAsia"/>
          <w:b/>
          <w:color w:val="000000"/>
          <w:sz w:val="28"/>
          <w:szCs w:val="28"/>
          <w:shd w:val="clear" w:color="auto" w:fill="FFFFFF"/>
        </w:rPr>
        <w:t xml:space="preserve"> </w:t>
      </w:r>
      <w:r>
        <w:rPr>
          <w:rFonts w:ascii="仿宋" w:eastAsia="仿宋" w:hAnsi="仿宋" w:cs="仿宋" w:hint="eastAsia"/>
          <w:b/>
          <w:color w:val="000000"/>
          <w:sz w:val="28"/>
          <w:szCs w:val="28"/>
          <w:shd w:val="clear" w:color="auto" w:fill="FFFFFF"/>
        </w:rPr>
        <w:t>会计核算基础</w:t>
      </w:r>
      <w:r>
        <w:rPr>
          <w:rFonts w:ascii="仿宋" w:eastAsia="仿宋" w:hAnsi="仿宋" w:cs="仿宋" w:hint="eastAsia"/>
          <w:b/>
          <w:color w:val="000000"/>
          <w:sz w:val="28"/>
          <w:szCs w:val="28"/>
          <w:shd w:val="clear" w:color="auto" w:fill="FFFFFF"/>
        </w:rPr>
        <w:t xml:space="preserve"> </w:t>
      </w:r>
    </w:p>
    <w:p w14:paraId="1B5F529F"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shd w:val="clear" w:color="auto" w:fill="FFFFFF"/>
        </w:rPr>
        <w:t>第一节</w:t>
      </w:r>
      <w:r>
        <w:rPr>
          <w:rFonts w:ascii="仿宋" w:eastAsia="仿宋" w:hAnsi="仿宋" w:cs="仿宋" w:hint="eastAsia"/>
          <w:color w:val="000000"/>
          <w:sz w:val="28"/>
          <w:szCs w:val="28"/>
          <w:shd w:val="clear" w:color="auto" w:fill="FFFFFF"/>
        </w:rPr>
        <w:t xml:space="preserve"> </w:t>
      </w:r>
      <w:r>
        <w:rPr>
          <w:rFonts w:ascii="仿宋" w:eastAsia="仿宋" w:hAnsi="仿宋" w:cs="仿宋" w:hint="eastAsia"/>
          <w:color w:val="000000"/>
          <w:sz w:val="28"/>
          <w:szCs w:val="28"/>
          <w:shd w:val="clear" w:color="auto" w:fill="FFFFFF"/>
        </w:rPr>
        <w:t>会计假设</w:t>
      </w:r>
      <w:r>
        <w:rPr>
          <w:rFonts w:ascii="仿宋" w:eastAsia="仿宋" w:hAnsi="仿宋" w:cs="仿宋" w:hint="eastAsia"/>
          <w:color w:val="000000"/>
          <w:sz w:val="28"/>
          <w:szCs w:val="28"/>
        </w:rPr>
        <w:t>（重点）</w:t>
      </w:r>
    </w:p>
    <w:p w14:paraId="32F14BD8"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rPr>
        <w:t>会计假设的具体内容（重点）</w:t>
      </w:r>
    </w:p>
    <w:p w14:paraId="6DF76C24"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shd w:val="clear" w:color="auto" w:fill="FFFFFF"/>
        </w:rPr>
        <w:t>第二节</w:t>
      </w:r>
      <w:r>
        <w:rPr>
          <w:rFonts w:ascii="仿宋" w:eastAsia="仿宋" w:hAnsi="仿宋" w:cs="仿宋" w:hint="eastAsia"/>
          <w:color w:val="000000"/>
          <w:sz w:val="28"/>
          <w:szCs w:val="28"/>
          <w:shd w:val="clear" w:color="auto" w:fill="FFFFFF"/>
        </w:rPr>
        <w:t xml:space="preserve"> </w:t>
      </w:r>
      <w:r>
        <w:rPr>
          <w:rFonts w:ascii="仿宋" w:eastAsia="仿宋" w:hAnsi="仿宋" w:cs="仿宋" w:hint="eastAsia"/>
          <w:color w:val="000000"/>
          <w:sz w:val="28"/>
          <w:szCs w:val="28"/>
          <w:shd w:val="clear" w:color="auto" w:fill="FFFFFF"/>
        </w:rPr>
        <w:t>会计信息质量特征</w:t>
      </w:r>
      <w:r>
        <w:rPr>
          <w:rFonts w:ascii="仿宋" w:eastAsia="仿宋" w:hAnsi="仿宋" w:cs="仿宋" w:hint="eastAsia"/>
          <w:color w:val="000000"/>
          <w:sz w:val="28"/>
          <w:szCs w:val="28"/>
        </w:rPr>
        <w:t>（重点）</w:t>
      </w:r>
    </w:p>
    <w:p w14:paraId="47FC96A4"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会计信息质量特征的具体内容</w:t>
      </w:r>
      <w:r>
        <w:rPr>
          <w:rFonts w:ascii="仿宋" w:eastAsia="仿宋" w:hAnsi="仿宋" w:cs="仿宋" w:hint="eastAsia"/>
          <w:color w:val="000000"/>
          <w:sz w:val="28"/>
          <w:szCs w:val="28"/>
        </w:rPr>
        <w:t>（重点）</w:t>
      </w:r>
    </w:p>
    <w:p w14:paraId="402BEB45"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第三节</w:t>
      </w:r>
      <w:r>
        <w:rPr>
          <w:rFonts w:ascii="仿宋" w:eastAsia="仿宋" w:hAnsi="仿宋" w:cs="仿宋" w:hint="eastAsia"/>
          <w:color w:val="000000"/>
          <w:sz w:val="28"/>
          <w:szCs w:val="28"/>
          <w:shd w:val="clear" w:color="auto" w:fill="FFFFFF"/>
        </w:rPr>
        <w:t xml:space="preserve"> </w:t>
      </w:r>
      <w:r>
        <w:rPr>
          <w:rFonts w:ascii="仿宋" w:eastAsia="仿宋" w:hAnsi="仿宋" w:cs="仿宋" w:hint="eastAsia"/>
          <w:color w:val="000000"/>
          <w:sz w:val="28"/>
          <w:szCs w:val="28"/>
          <w:shd w:val="clear" w:color="auto" w:fill="FFFFFF"/>
        </w:rPr>
        <w:t>会计要素确认、计量及其要求</w:t>
      </w:r>
      <w:r>
        <w:rPr>
          <w:rFonts w:ascii="仿宋" w:eastAsia="仿宋" w:hAnsi="仿宋" w:cs="仿宋" w:hint="eastAsia"/>
          <w:color w:val="000000"/>
          <w:sz w:val="28"/>
          <w:szCs w:val="28"/>
          <w:shd w:val="clear" w:color="auto" w:fill="FFFFFF"/>
        </w:rPr>
        <w:t xml:space="preserve"> </w:t>
      </w:r>
    </w:p>
    <w:p w14:paraId="6FED79CD" w14:textId="01D5139B" w:rsidR="00EC10F6" w:rsidRDefault="00716AC5">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会计要素的确认（</w:t>
      </w:r>
      <w:r w:rsidR="006D13E3">
        <w:rPr>
          <w:rFonts w:ascii="仿宋" w:eastAsia="仿宋" w:hAnsi="仿宋" w:cs="仿宋" w:hint="eastAsia"/>
          <w:color w:val="000000"/>
          <w:kern w:val="0"/>
          <w:sz w:val="28"/>
          <w:szCs w:val="28"/>
        </w:rPr>
        <w:t>一般</w:t>
      </w:r>
      <w:r>
        <w:rPr>
          <w:rFonts w:ascii="仿宋" w:eastAsia="仿宋" w:hAnsi="仿宋" w:cs="仿宋" w:hint="eastAsia"/>
          <w:color w:val="000000"/>
          <w:kern w:val="0"/>
          <w:sz w:val="28"/>
          <w:szCs w:val="28"/>
        </w:rPr>
        <w:t>）</w:t>
      </w:r>
    </w:p>
    <w:p w14:paraId="04668F1C" w14:textId="579D91B4" w:rsidR="00EC10F6" w:rsidRDefault="00716AC5">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会计要素的计量（重点）</w:t>
      </w:r>
    </w:p>
    <w:p w14:paraId="6D8CCC5B" w14:textId="77777777" w:rsidR="00EC10F6" w:rsidRDefault="00716AC5">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会计要素确认与计量的要求（一般）</w:t>
      </w:r>
    </w:p>
    <w:p w14:paraId="4D88BF2F"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shd w:val="clear" w:color="auto" w:fill="FFFFFF"/>
        </w:rPr>
        <w:t>第四节</w:t>
      </w:r>
      <w:r>
        <w:rPr>
          <w:rFonts w:ascii="仿宋" w:eastAsia="仿宋" w:hAnsi="仿宋" w:cs="仿宋" w:hint="eastAsia"/>
          <w:color w:val="000000"/>
          <w:sz w:val="28"/>
          <w:szCs w:val="28"/>
          <w:shd w:val="clear" w:color="auto" w:fill="FFFFFF"/>
        </w:rPr>
        <w:t xml:space="preserve"> </w:t>
      </w:r>
      <w:r>
        <w:rPr>
          <w:rFonts w:ascii="仿宋" w:eastAsia="仿宋" w:hAnsi="仿宋" w:cs="仿宋" w:hint="eastAsia"/>
          <w:color w:val="000000"/>
          <w:sz w:val="28"/>
          <w:szCs w:val="28"/>
          <w:shd w:val="clear" w:color="auto" w:fill="FFFFFF"/>
        </w:rPr>
        <w:t>收付实现制与权责发生制</w:t>
      </w:r>
      <w:r>
        <w:rPr>
          <w:rFonts w:ascii="仿宋" w:eastAsia="仿宋" w:hAnsi="仿宋" w:cs="仿宋" w:hint="eastAsia"/>
          <w:color w:val="000000"/>
          <w:sz w:val="28"/>
          <w:szCs w:val="28"/>
        </w:rPr>
        <w:t>（重点）</w:t>
      </w:r>
    </w:p>
    <w:p w14:paraId="121B5F4B"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lastRenderedPageBreak/>
        <w:t>收付实现制</w:t>
      </w:r>
      <w:r>
        <w:rPr>
          <w:rFonts w:ascii="仿宋" w:eastAsia="仿宋" w:hAnsi="仿宋" w:cs="仿宋" w:hint="eastAsia"/>
          <w:color w:val="000000"/>
          <w:sz w:val="28"/>
          <w:szCs w:val="28"/>
        </w:rPr>
        <w:t>（重点）</w:t>
      </w:r>
    </w:p>
    <w:p w14:paraId="3F238555"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权责发生制</w:t>
      </w:r>
      <w:r>
        <w:rPr>
          <w:rFonts w:ascii="仿宋" w:eastAsia="仿宋" w:hAnsi="仿宋" w:cs="仿宋" w:hint="eastAsia"/>
          <w:color w:val="000000"/>
          <w:sz w:val="28"/>
          <w:szCs w:val="28"/>
        </w:rPr>
        <w:t>（重点）</w:t>
      </w:r>
    </w:p>
    <w:p w14:paraId="50BED37D" w14:textId="77777777" w:rsidR="00EC10F6" w:rsidRDefault="00716AC5">
      <w:pPr>
        <w:pStyle w:val="a5"/>
        <w:widowControl/>
        <w:spacing w:beforeAutospacing="0" w:afterAutospacing="0" w:line="360" w:lineRule="auto"/>
        <w:ind w:firstLineChars="200" w:firstLine="562"/>
        <w:rPr>
          <w:rFonts w:ascii="仿宋" w:eastAsia="仿宋" w:hAnsi="仿宋" w:cs="仿宋"/>
          <w:b/>
          <w:color w:val="000000"/>
          <w:sz w:val="28"/>
          <w:szCs w:val="28"/>
          <w:shd w:val="clear" w:color="auto" w:fill="FFFFFF"/>
        </w:rPr>
      </w:pPr>
      <w:r>
        <w:rPr>
          <w:rFonts w:ascii="仿宋" w:eastAsia="仿宋" w:hAnsi="仿宋" w:cs="仿宋" w:hint="eastAsia"/>
          <w:b/>
          <w:color w:val="000000"/>
          <w:sz w:val="28"/>
          <w:szCs w:val="28"/>
          <w:shd w:val="clear" w:color="auto" w:fill="FFFFFF"/>
        </w:rPr>
        <w:t>第四章</w:t>
      </w:r>
      <w:r>
        <w:rPr>
          <w:rFonts w:ascii="仿宋" w:eastAsia="仿宋" w:hAnsi="仿宋" w:cs="仿宋" w:hint="eastAsia"/>
          <w:b/>
          <w:color w:val="000000"/>
          <w:sz w:val="28"/>
          <w:szCs w:val="28"/>
          <w:shd w:val="clear" w:color="auto" w:fill="FFFFFF"/>
        </w:rPr>
        <w:t xml:space="preserve"> </w:t>
      </w:r>
      <w:r>
        <w:rPr>
          <w:rFonts w:ascii="仿宋" w:eastAsia="仿宋" w:hAnsi="仿宋" w:cs="仿宋" w:hint="eastAsia"/>
          <w:b/>
          <w:color w:val="000000"/>
          <w:sz w:val="28"/>
          <w:szCs w:val="28"/>
          <w:shd w:val="clear" w:color="auto" w:fill="FFFFFF"/>
        </w:rPr>
        <w:t>账户与复式记账</w:t>
      </w:r>
    </w:p>
    <w:p w14:paraId="43C4326F"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shd w:val="clear" w:color="auto" w:fill="FFFFFF"/>
        </w:rPr>
        <w:t>第一节</w:t>
      </w:r>
      <w:r>
        <w:rPr>
          <w:rFonts w:ascii="仿宋" w:eastAsia="仿宋" w:hAnsi="仿宋" w:cs="仿宋" w:hint="eastAsia"/>
          <w:color w:val="000000"/>
          <w:sz w:val="28"/>
          <w:szCs w:val="28"/>
          <w:shd w:val="clear" w:color="auto" w:fill="FFFFFF"/>
        </w:rPr>
        <w:t xml:space="preserve"> </w:t>
      </w:r>
      <w:r>
        <w:rPr>
          <w:rFonts w:ascii="仿宋" w:eastAsia="仿宋" w:hAnsi="仿宋" w:cs="仿宋" w:hint="eastAsia"/>
          <w:color w:val="000000"/>
          <w:sz w:val="28"/>
          <w:szCs w:val="28"/>
          <w:shd w:val="clear" w:color="auto" w:fill="FFFFFF"/>
        </w:rPr>
        <w:t>账户与会计科目</w:t>
      </w:r>
      <w:r>
        <w:rPr>
          <w:rFonts w:ascii="仿宋" w:eastAsia="仿宋" w:hAnsi="仿宋" w:cs="仿宋" w:hint="eastAsia"/>
          <w:color w:val="000000"/>
          <w:sz w:val="28"/>
          <w:szCs w:val="28"/>
        </w:rPr>
        <w:t>（重点）</w:t>
      </w:r>
    </w:p>
    <w:p w14:paraId="58CFA5DD" w14:textId="42E0C36A"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账户基本结构（</w:t>
      </w:r>
      <w:r w:rsidR="006D13E3">
        <w:rPr>
          <w:rFonts w:ascii="仿宋" w:eastAsia="仿宋" w:hAnsi="仿宋" w:cs="仿宋" w:hint="eastAsia"/>
          <w:color w:val="000000"/>
          <w:sz w:val="28"/>
          <w:szCs w:val="28"/>
        </w:rPr>
        <w:t>重点</w:t>
      </w:r>
      <w:r>
        <w:rPr>
          <w:rFonts w:ascii="仿宋" w:eastAsia="仿宋" w:hAnsi="仿宋" w:cs="仿宋" w:hint="eastAsia"/>
          <w:color w:val="000000"/>
          <w:sz w:val="28"/>
          <w:szCs w:val="28"/>
        </w:rPr>
        <w:t>）</w:t>
      </w:r>
    </w:p>
    <w:p w14:paraId="311AEB73"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rPr>
        <w:t>会计科目的分类（重点）</w:t>
      </w:r>
    </w:p>
    <w:p w14:paraId="70C75E49"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shd w:val="clear" w:color="auto" w:fill="FFFFFF"/>
        </w:rPr>
        <w:t>第二节</w:t>
      </w:r>
      <w:r>
        <w:rPr>
          <w:rFonts w:ascii="仿宋" w:eastAsia="仿宋" w:hAnsi="仿宋" w:cs="仿宋" w:hint="eastAsia"/>
          <w:color w:val="000000"/>
          <w:sz w:val="28"/>
          <w:szCs w:val="28"/>
          <w:shd w:val="clear" w:color="auto" w:fill="FFFFFF"/>
        </w:rPr>
        <w:t xml:space="preserve"> </w:t>
      </w:r>
      <w:r>
        <w:rPr>
          <w:rFonts w:ascii="仿宋" w:eastAsia="仿宋" w:hAnsi="仿宋" w:cs="仿宋" w:hint="eastAsia"/>
          <w:color w:val="000000"/>
          <w:sz w:val="28"/>
          <w:szCs w:val="28"/>
          <w:shd w:val="clear" w:color="auto" w:fill="FFFFFF"/>
        </w:rPr>
        <w:t>复式记账原理</w:t>
      </w:r>
      <w:r>
        <w:rPr>
          <w:rFonts w:ascii="仿宋" w:eastAsia="仿宋" w:hAnsi="仿宋" w:cs="仿宋" w:hint="eastAsia"/>
          <w:color w:val="000000"/>
          <w:sz w:val="28"/>
          <w:szCs w:val="28"/>
        </w:rPr>
        <w:t>（重点）</w:t>
      </w:r>
    </w:p>
    <w:p w14:paraId="2B79099C"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复式记账法（重点）</w:t>
      </w:r>
    </w:p>
    <w:p w14:paraId="5D727F82"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rPr>
        <w:t>复式记账法的理论依据</w:t>
      </w:r>
    </w:p>
    <w:p w14:paraId="0C929644"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shd w:val="clear" w:color="auto" w:fill="FFFFFF"/>
        </w:rPr>
        <w:t>第三节</w:t>
      </w:r>
      <w:r>
        <w:rPr>
          <w:rFonts w:ascii="仿宋" w:eastAsia="仿宋" w:hAnsi="仿宋" w:cs="仿宋" w:hint="eastAsia"/>
          <w:color w:val="000000"/>
          <w:sz w:val="28"/>
          <w:szCs w:val="28"/>
          <w:shd w:val="clear" w:color="auto" w:fill="FFFFFF"/>
        </w:rPr>
        <w:t xml:space="preserve"> </w:t>
      </w:r>
      <w:r>
        <w:rPr>
          <w:rFonts w:ascii="仿宋" w:eastAsia="仿宋" w:hAnsi="仿宋" w:cs="仿宋" w:hint="eastAsia"/>
          <w:color w:val="000000"/>
          <w:sz w:val="28"/>
          <w:szCs w:val="28"/>
          <w:shd w:val="clear" w:color="auto" w:fill="FFFFFF"/>
        </w:rPr>
        <w:t>借贷记账法</w:t>
      </w:r>
      <w:r>
        <w:rPr>
          <w:rFonts w:ascii="仿宋" w:eastAsia="仿宋" w:hAnsi="仿宋" w:cs="仿宋" w:hint="eastAsia"/>
          <w:color w:val="000000"/>
          <w:sz w:val="28"/>
          <w:szCs w:val="28"/>
        </w:rPr>
        <w:t>（重点）</w:t>
      </w:r>
    </w:p>
    <w:p w14:paraId="6E9B61BA" w14:textId="77777777" w:rsidR="00EC10F6" w:rsidRDefault="00716AC5">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借贷记账法的概念（重点）</w:t>
      </w:r>
    </w:p>
    <w:p w14:paraId="5A011128" w14:textId="77777777" w:rsidR="00EC10F6" w:rsidRDefault="00716AC5">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借贷记账法下的账户结构（重点）</w:t>
      </w:r>
    </w:p>
    <w:p w14:paraId="75FC1DA5" w14:textId="77777777" w:rsidR="00EC10F6" w:rsidRDefault="00716AC5">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借贷记账法的记账规则（重点）</w:t>
      </w:r>
    </w:p>
    <w:p w14:paraId="640A3548" w14:textId="77777777" w:rsidR="00EC10F6" w:rsidRDefault="00716AC5">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账户对应关系与会计分录（重点）</w:t>
      </w:r>
    </w:p>
    <w:p w14:paraId="76AAEC2F" w14:textId="77777777" w:rsidR="00EC10F6" w:rsidRDefault="00716AC5">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借贷记账法下的试算平衡</w:t>
      </w:r>
    </w:p>
    <w:p w14:paraId="1633CFE5"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shd w:val="clear" w:color="auto" w:fill="FFFFFF"/>
        </w:rPr>
        <w:t>第四节</w:t>
      </w:r>
      <w:r>
        <w:rPr>
          <w:rFonts w:ascii="仿宋" w:eastAsia="仿宋" w:hAnsi="仿宋" w:cs="仿宋" w:hint="eastAsia"/>
          <w:color w:val="000000"/>
          <w:sz w:val="28"/>
          <w:szCs w:val="28"/>
          <w:shd w:val="clear" w:color="auto" w:fill="FFFFFF"/>
        </w:rPr>
        <w:t xml:space="preserve"> </w:t>
      </w:r>
      <w:r>
        <w:rPr>
          <w:rFonts w:ascii="仿宋" w:eastAsia="仿宋" w:hAnsi="仿宋" w:cs="仿宋" w:hint="eastAsia"/>
          <w:color w:val="000000"/>
          <w:sz w:val="28"/>
          <w:szCs w:val="28"/>
          <w:shd w:val="clear" w:color="auto" w:fill="FFFFFF"/>
        </w:rPr>
        <w:t>总分类账户和明细分类账户</w:t>
      </w:r>
    </w:p>
    <w:p w14:paraId="5CBB51BE"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总分类账户和明细分类账户之间的关系</w:t>
      </w:r>
    </w:p>
    <w:p w14:paraId="193BBFCA"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平行登记</w:t>
      </w:r>
    </w:p>
    <w:p w14:paraId="24397317" w14:textId="77777777" w:rsidR="00EC10F6" w:rsidRDefault="00716AC5">
      <w:pPr>
        <w:pStyle w:val="a5"/>
        <w:widowControl/>
        <w:spacing w:beforeAutospacing="0" w:afterAutospacing="0" w:line="360" w:lineRule="auto"/>
        <w:ind w:firstLineChars="200" w:firstLine="562"/>
        <w:rPr>
          <w:rFonts w:ascii="仿宋" w:eastAsia="仿宋" w:hAnsi="仿宋" w:cs="仿宋"/>
          <w:b/>
          <w:color w:val="000000"/>
          <w:sz w:val="28"/>
          <w:szCs w:val="28"/>
          <w:shd w:val="clear" w:color="auto" w:fill="FFFFFF"/>
        </w:rPr>
      </w:pPr>
      <w:r>
        <w:rPr>
          <w:rFonts w:ascii="仿宋" w:eastAsia="仿宋" w:hAnsi="仿宋" w:cs="仿宋" w:hint="eastAsia"/>
          <w:b/>
          <w:color w:val="000000"/>
          <w:sz w:val="28"/>
          <w:szCs w:val="28"/>
          <w:shd w:val="clear" w:color="auto" w:fill="FFFFFF"/>
        </w:rPr>
        <w:t>第五章</w:t>
      </w:r>
      <w:r>
        <w:rPr>
          <w:rFonts w:ascii="仿宋" w:eastAsia="仿宋" w:hAnsi="仿宋" w:cs="仿宋" w:hint="eastAsia"/>
          <w:b/>
          <w:color w:val="000000"/>
          <w:sz w:val="28"/>
          <w:szCs w:val="28"/>
          <w:shd w:val="clear" w:color="auto" w:fill="FFFFFF"/>
        </w:rPr>
        <w:t xml:space="preserve"> </w:t>
      </w:r>
      <w:r>
        <w:rPr>
          <w:rFonts w:ascii="仿宋" w:eastAsia="仿宋" w:hAnsi="仿宋" w:cs="仿宋" w:hint="eastAsia"/>
          <w:b/>
          <w:color w:val="000000"/>
          <w:sz w:val="28"/>
          <w:szCs w:val="28"/>
          <w:shd w:val="clear" w:color="auto" w:fill="FFFFFF"/>
        </w:rPr>
        <w:t>企业主要经济业务的核算</w:t>
      </w:r>
      <w:r>
        <w:rPr>
          <w:rFonts w:ascii="仿宋" w:eastAsia="仿宋" w:hAnsi="仿宋" w:cs="仿宋" w:hint="eastAsia"/>
          <w:b/>
          <w:color w:val="000000"/>
          <w:sz w:val="28"/>
          <w:szCs w:val="28"/>
          <w:shd w:val="clear" w:color="auto" w:fill="FFFFFF"/>
        </w:rPr>
        <w:t xml:space="preserve"> </w:t>
      </w:r>
    </w:p>
    <w:p w14:paraId="4B00F081"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第一节</w:t>
      </w:r>
      <w:r>
        <w:rPr>
          <w:rFonts w:ascii="仿宋" w:eastAsia="仿宋" w:hAnsi="仿宋" w:cs="仿宋" w:hint="eastAsia"/>
          <w:color w:val="000000"/>
          <w:sz w:val="28"/>
          <w:szCs w:val="28"/>
          <w:shd w:val="clear" w:color="auto" w:fill="FFFFFF"/>
        </w:rPr>
        <w:t xml:space="preserve"> </w:t>
      </w:r>
      <w:r>
        <w:rPr>
          <w:rFonts w:ascii="仿宋" w:eastAsia="仿宋" w:hAnsi="仿宋" w:cs="仿宋" w:hint="eastAsia"/>
          <w:color w:val="000000"/>
          <w:sz w:val="28"/>
          <w:szCs w:val="28"/>
          <w:shd w:val="clear" w:color="auto" w:fill="FFFFFF"/>
        </w:rPr>
        <w:t>企业主要经济业务概述</w:t>
      </w:r>
      <w:r>
        <w:rPr>
          <w:rFonts w:ascii="仿宋" w:eastAsia="仿宋" w:hAnsi="仿宋" w:cs="仿宋" w:hint="eastAsia"/>
          <w:color w:val="000000"/>
          <w:sz w:val="28"/>
          <w:szCs w:val="28"/>
          <w:shd w:val="clear" w:color="auto" w:fill="FFFFFF"/>
        </w:rPr>
        <w:t xml:space="preserve"> </w:t>
      </w:r>
    </w:p>
    <w:p w14:paraId="7E1752B6"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shd w:val="clear" w:color="auto" w:fill="FFFFFF"/>
        </w:rPr>
        <w:t>第二节</w:t>
      </w:r>
      <w:r>
        <w:rPr>
          <w:rFonts w:ascii="仿宋" w:eastAsia="仿宋" w:hAnsi="仿宋" w:cs="仿宋" w:hint="eastAsia"/>
          <w:color w:val="000000"/>
          <w:sz w:val="28"/>
          <w:szCs w:val="28"/>
          <w:shd w:val="clear" w:color="auto" w:fill="FFFFFF"/>
        </w:rPr>
        <w:t xml:space="preserve"> </w:t>
      </w:r>
      <w:r>
        <w:rPr>
          <w:rFonts w:ascii="仿宋" w:eastAsia="仿宋" w:hAnsi="仿宋" w:cs="仿宋" w:hint="eastAsia"/>
          <w:color w:val="000000"/>
          <w:sz w:val="28"/>
          <w:szCs w:val="28"/>
          <w:shd w:val="clear" w:color="auto" w:fill="FFFFFF"/>
        </w:rPr>
        <w:t>资金筹集业务的核算</w:t>
      </w:r>
      <w:r>
        <w:rPr>
          <w:rFonts w:ascii="仿宋" w:eastAsia="仿宋" w:hAnsi="仿宋" w:cs="仿宋" w:hint="eastAsia"/>
          <w:color w:val="000000"/>
          <w:sz w:val="28"/>
          <w:szCs w:val="28"/>
        </w:rPr>
        <w:t>（重点）</w:t>
      </w:r>
    </w:p>
    <w:p w14:paraId="5FCD05C1" w14:textId="77777777" w:rsidR="00EC10F6" w:rsidRDefault="00716AC5">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所有者权益筹资业务（重点）</w:t>
      </w:r>
    </w:p>
    <w:p w14:paraId="57629DD8" w14:textId="77777777" w:rsidR="00EC10F6" w:rsidRDefault="00716AC5">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lastRenderedPageBreak/>
        <w:t>负债筹资业务（重点）</w:t>
      </w:r>
    </w:p>
    <w:p w14:paraId="7D4E5469"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shd w:val="clear" w:color="auto" w:fill="FFFFFF"/>
        </w:rPr>
        <w:t>第三节</w:t>
      </w:r>
      <w:r>
        <w:rPr>
          <w:rFonts w:ascii="仿宋" w:eastAsia="仿宋" w:hAnsi="仿宋" w:cs="仿宋" w:hint="eastAsia"/>
          <w:color w:val="000000"/>
          <w:sz w:val="28"/>
          <w:szCs w:val="28"/>
          <w:shd w:val="clear" w:color="auto" w:fill="FFFFFF"/>
        </w:rPr>
        <w:t xml:space="preserve"> </w:t>
      </w:r>
      <w:r>
        <w:rPr>
          <w:rFonts w:ascii="仿宋" w:eastAsia="仿宋" w:hAnsi="仿宋" w:cs="仿宋" w:hint="eastAsia"/>
          <w:color w:val="000000"/>
          <w:sz w:val="28"/>
          <w:szCs w:val="28"/>
          <w:shd w:val="clear" w:color="auto" w:fill="FFFFFF"/>
        </w:rPr>
        <w:t>供应过程业务的核算</w:t>
      </w:r>
      <w:r>
        <w:rPr>
          <w:rFonts w:ascii="仿宋" w:eastAsia="仿宋" w:hAnsi="仿宋" w:cs="仿宋" w:hint="eastAsia"/>
          <w:color w:val="000000"/>
          <w:sz w:val="28"/>
          <w:szCs w:val="28"/>
        </w:rPr>
        <w:t>（重点）</w:t>
      </w:r>
    </w:p>
    <w:p w14:paraId="41094465" w14:textId="77777777" w:rsidR="00EC10F6" w:rsidRDefault="00716AC5">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固定资产购置业务核算（重点）</w:t>
      </w:r>
    </w:p>
    <w:p w14:paraId="1B91A119" w14:textId="77777777" w:rsidR="00EC10F6" w:rsidRDefault="00716AC5">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材料的采购成本（重点）</w:t>
      </w:r>
    </w:p>
    <w:p w14:paraId="3CDDFDB8" w14:textId="77777777" w:rsidR="00EC10F6" w:rsidRDefault="00716AC5">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采购业务账务处理（重点）</w:t>
      </w:r>
    </w:p>
    <w:p w14:paraId="2B5B5A2E"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shd w:val="clear" w:color="auto" w:fill="FFFFFF"/>
        </w:rPr>
        <w:t>第四节</w:t>
      </w:r>
      <w:r>
        <w:rPr>
          <w:rFonts w:ascii="仿宋" w:eastAsia="仿宋" w:hAnsi="仿宋" w:cs="仿宋" w:hint="eastAsia"/>
          <w:color w:val="000000"/>
          <w:sz w:val="28"/>
          <w:szCs w:val="28"/>
          <w:shd w:val="clear" w:color="auto" w:fill="FFFFFF"/>
        </w:rPr>
        <w:t xml:space="preserve"> </w:t>
      </w:r>
      <w:r>
        <w:rPr>
          <w:rFonts w:ascii="仿宋" w:eastAsia="仿宋" w:hAnsi="仿宋" w:cs="仿宋" w:hint="eastAsia"/>
          <w:color w:val="000000"/>
          <w:sz w:val="28"/>
          <w:szCs w:val="28"/>
          <w:shd w:val="clear" w:color="auto" w:fill="FFFFFF"/>
        </w:rPr>
        <w:t>生产过程业务的核算</w:t>
      </w:r>
      <w:r>
        <w:rPr>
          <w:rFonts w:ascii="仿宋" w:eastAsia="仿宋" w:hAnsi="仿宋" w:cs="仿宋" w:hint="eastAsia"/>
          <w:color w:val="000000"/>
          <w:sz w:val="28"/>
          <w:szCs w:val="28"/>
        </w:rPr>
        <w:t>（重点）</w:t>
      </w:r>
    </w:p>
    <w:p w14:paraId="6A9F647C" w14:textId="3E0CBB38" w:rsidR="00EC10F6" w:rsidRDefault="00716AC5">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生产业务账务处理</w:t>
      </w:r>
      <w:bookmarkStart w:id="0" w:name="_GoBack"/>
      <w:bookmarkEnd w:id="0"/>
      <w:r>
        <w:rPr>
          <w:rFonts w:ascii="仿宋" w:eastAsia="仿宋" w:hAnsi="仿宋" w:cs="仿宋" w:hint="eastAsia"/>
          <w:color w:val="000000"/>
          <w:kern w:val="0"/>
          <w:sz w:val="28"/>
          <w:szCs w:val="28"/>
        </w:rPr>
        <w:t>（重点）</w:t>
      </w:r>
    </w:p>
    <w:p w14:paraId="7FDED7B6"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shd w:val="clear" w:color="auto" w:fill="FFFFFF"/>
        </w:rPr>
        <w:t>第五节</w:t>
      </w:r>
      <w:r>
        <w:rPr>
          <w:rFonts w:ascii="仿宋" w:eastAsia="仿宋" w:hAnsi="仿宋" w:cs="仿宋" w:hint="eastAsia"/>
          <w:color w:val="000000"/>
          <w:sz w:val="28"/>
          <w:szCs w:val="28"/>
          <w:shd w:val="clear" w:color="auto" w:fill="FFFFFF"/>
        </w:rPr>
        <w:t xml:space="preserve"> </w:t>
      </w:r>
      <w:r>
        <w:rPr>
          <w:rFonts w:ascii="仿宋" w:eastAsia="仿宋" w:hAnsi="仿宋" w:cs="仿宋" w:hint="eastAsia"/>
          <w:color w:val="000000"/>
          <w:sz w:val="28"/>
          <w:szCs w:val="28"/>
          <w:shd w:val="clear" w:color="auto" w:fill="FFFFFF"/>
        </w:rPr>
        <w:t>销售过程业务的核算</w:t>
      </w:r>
      <w:r>
        <w:rPr>
          <w:rFonts w:ascii="仿宋" w:eastAsia="仿宋" w:hAnsi="仿宋" w:cs="仿宋" w:hint="eastAsia"/>
          <w:color w:val="000000"/>
          <w:sz w:val="28"/>
          <w:szCs w:val="28"/>
        </w:rPr>
        <w:t>（重点）</w:t>
      </w:r>
    </w:p>
    <w:p w14:paraId="23066C30" w14:textId="77777777" w:rsidR="00EC10F6" w:rsidRDefault="00716AC5">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销售业务账务处理（重点）</w:t>
      </w:r>
    </w:p>
    <w:p w14:paraId="487125B5"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shd w:val="clear" w:color="auto" w:fill="FFFFFF"/>
        </w:rPr>
        <w:t>第六节</w:t>
      </w:r>
      <w:r>
        <w:rPr>
          <w:rFonts w:ascii="仿宋" w:eastAsia="仿宋" w:hAnsi="仿宋" w:cs="仿宋" w:hint="eastAsia"/>
          <w:color w:val="000000"/>
          <w:sz w:val="28"/>
          <w:szCs w:val="28"/>
          <w:shd w:val="clear" w:color="auto" w:fill="FFFFFF"/>
        </w:rPr>
        <w:t xml:space="preserve"> </w:t>
      </w:r>
      <w:r>
        <w:rPr>
          <w:rFonts w:ascii="仿宋" w:eastAsia="仿宋" w:hAnsi="仿宋" w:cs="仿宋" w:hint="eastAsia"/>
          <w:color w:val="000000"/>
          <w:sz w:val="28"/>
          <w:szCs w:val="28"/>
          <w:shd w:val="clear" w:color="auto" w:fill="FFFFFF"/>
        </w:rPr>
        <w:t>财务成果形成与分配业务的核算</w:t>
      </w:r>
      <w:r>
        <w:rPr>
          <w:rFonts w:ascii="仿宋" w:eastAsia="仿宋" w:hAnsi="仿宋" w:cs="仿宋" w:hint="eastAsia"/>
          <w:color w:val="000000"/>
          <w:sz w:val="28"/>
          <w:szCs w:val="28"/>
        </w:rPr>
        <w:t>（重点）</w:t>
      </w:r>
    </w:p>
    <w:p w14:paraId="37C07A67" w14:textId="77777777" w:rsidR="00EC10F6" w:rsidRDefault="00716AC5">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利润形成的账务处理（重点）</w:t>
      </w:r>
    </w:p>
    <w:p w14:paraId="6E249F9A" w14:textId="77777777" w:rsidR="00EC10F6" w:rsidRDefault="00716AC5">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利润分配的账务处理（重点）</w:t>
      </w:r>
    </w:p>
    <w:p w14:paraId="0E0BBD27" w14:textId="77777777" w:rsidR="00EC10F6" w:rsidRDefault="00716AC5">
      <w:pPr>
        <w:pStyle w:val="a5"/>
        <w:widowControl/>
        <w:spacing w:beforeAutospacing="0" w:afterAutospacing="0" w:line="360" w:lineRule="auto"/>
        <w:ind w:firstLineChars="200" w:firstLine="562"/>
        <w:rPr>
          <w:rFonts w:ascii="仿宋" w:eastAsia="仿宋" w:hAnsi="仿宋" w:cs="仿宋"/>
          <w:b/>
          <w:color w:val="000000"/>
          <w:sz w:val="28"/>
          <w:szCs w:val="28"/>
          <w:shd w:val="clear" w:color="auto" w:fill="FFFFFF"/>
        </w:rPr>
      </w:pPr>
      <w:r>
        <w:rPr>
          <w:rFonts w:ascii="仿宋" w:eastAsia="仿宋" w:hAnsi="仿宋" w:cs="仿宋" w:hint="eastAsia"/>
          <w:b/>
          <w:color w:val="000000"/>
          <w:sz w:val="28"/>
          <w:szCs w:val="28"/>
          <w:shd w:val="clear" w:color="auto" w:fill="FFFFFF"/>
        </w:rPr>
        <w:t>第六章</w:t>
      </w:r>
      <w:r>
        <w:rPr>
          <w:rFonts w:ascii="仿宋" w:eastAsia="仿宋" w:hAnsi="仿宋" w:cs="仿宋" w:hint="eastAsia"/>
          <w:b/>
          <w:color w:val="000000"/>
          <w:sz w:val="28"/>
          <w:szCs w:val="28"/>
          <w:shd w:val="clear" w:color="auto" w:fill="FFFFFF"/>
        </w:rPr>
        <w:t xml:space="preserve"> </w:t>
      </w:r>
      <w:r>
        <w:rPr>
          <w:rFonts w:ascii="仿宋" w:eastAsia="仿宋" w:hAnsi="仿宋" w:cs="仿宋" w:hint="eastAsia"/>
          <w:b/>
          <w:color w:val="000000"/>
          <w:sz w:val="28"/>
          <w:szCs w:val="28"/>
          <w:shd w:val="clear" w:color="auto" w:fill="FFFFFF"/>
        </w:rPr>
        <w:t>账户的分类</w:t>
      </w:r>
      <w:r>
        <w:rPr>
          <w:rFonts w:ascii="仿宋" w:eastAsia="仿宋" w:hAnsi="仿宋" w:cs="仿宋" w:hint="eastAsia"/>
          <w:b/>
          <w:color w:val="000000"/>
          <w:sz w:val="28"/>
          <w:szCs w:val="28"/>
          <w:shd w:val="clear" w:color="auto" w:fill="FFFFFF"/>
        </w:rPr>
        <w:t xml:space="preserve"> </w:t>
      </w:r>
    </w:p>
    <w:p w14:paraId="73642B5A"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第一节</w:t>
      </w:r>
      <w:r>
        <w:rPr>
          <w:rFonts w:ascii="仿宋" w:eastAsia="仿宋" w:hAnsi="仿宋" w:cs="仿宋" w:hint="eastAsia"/>
          <w:color w:val="000000"/>
          <w:sz w:val="28"/>
          <w:szCs w:val="28"/>
          <w:shd w:val="clear" w:color="auto" w:fill="FFFFFF"/>
        </w:rPr>
        <w:t xml:space="preserve"> </w:t>
      </w:r>
      <w:r>
        <w:rPr>
          <w:rFonts w:ascii="仿宋" w:eastAsia="仿宋" w:hAnsi="仿宋" w:cs="仿宋" w:hint="eastAsia"/>
          <w:color w:val="000000"/>
          <w:sz w:val="28"/>
          <w:szCs w:val="28"/>
          <w:shd w:val="clear" w:color="auto" w:fill="FFFFFF"/>
        </w:rPr>
        <w:t>账户分类的意义</w:t>
      </w:r>
      <w:r>
        <w:rPr>
          <w:rFonts w:ascii="仿宋" w:eastAsia="仿宋" w:hAnsi="仿宋" w:cs="仿宋" w:hint="eastAsia"/>
          <w:color w:val="000000"/>
          <w:sz w:val="28"/>
          <w:szCs w:val="28"/>
          <w:shd w:val="clear" w:color="auto" w:fill="FFFFFF"/>
        </w:rPr>
        <w:t xml:space="preserve"> </w:t>
      </w:r>
    </w:p>
    <w:p w14:paraId="64DFFFA6" w14:textId="70FCE433"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shd w:val="clear" w:color="auto" w:fill="FFFFFF"/>
        </w:rPr>
        <w:t>第二节</w:t>
      </w:r>
      <w:r>
        <w:rPr>
          <w:rFonts w:ascii="仿宋" w:eastAsia="仿宋" w:hAnsi="仿宋" w:cs="仿宋" w:hint="eastAsia"/>
          <w:color w:val="000000"/>
          <w:sz w:val="28"/>
          <w:szCs w:val="28"/>
          <w:shd w:val="clear" w:color="auto" w:fill="FFFFFF"/>
        </w:rPr>
        <w:t xml:space="preserve"> </w:t>
      </w:r>
      <w:r>
        <w:rPr>
          <w:rFonts w:ascii="仿宋" w:eastAsia="仿宋" w:hAnsi="仿宋" w:cs="仿宋" w:hint="eastAsia"/>
          <w:color w:val="000000"/>
          <w:sz w:val="28"/>
          <w:szCs w:val="28"/>
          <w:shd w:val="clear" w:color="auto" w:fill="FFFFFF"/>
        </w:rPr>
        <w:t>账户按经济内容分类</w:t>
      </w:r>
      <w:r w:rsidR="006D13E3">
        <w:rPr>
          <w:rFonts w:ascii="仿宋" w:eastAsia="仿宋" w:hAnsi="仿宋" w:cs="仿宋" w:hint="eastAsia"/>
          <w:color w:val="000000"/>
          <w:sz w:val="28"/>
          <w:szCs w:val="28"/>
          <w:shd w:val="clear" w:color="auto" w:fill="FFFFFF"/>
        </w:rPr>
        <w:t>（次重点）</w:t>
      </w:r>
    </w:p>
    <w:p w14:paraId="005F6923"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账户按经济内容分类</w:t>
      </w:r>
    </w:p>
    <w:p w14:paraId="6751116B"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shd w:val="clear" w:color="auto" w:fill="FFFFFF"/>
        </w:rPr>
        <w:t>第三节</w:t>
      </w:r>
      <w:r>
        <w:rPr>
          <w:rFonts w:ascii="仿宋" w:eastAsia="仿宋" w:hAnsi="仿宋" w:cs="仿宋" w:hint="eastAsia"/>
          <w:color w:val="000000"/>
          <w:sz w:val="28"/>
          <w:szCs w:val="28"/>
          <w:shd w:val="clear" w:color="auto" w:fill="FFFFFF"/>
        </w:rPr>
        <w:t xml:space="preserve"> </w:t>
      </w:r>
      <w:r>
        <w:rPr>
          <w:rFonts w:ascii="仿宋" w:eastAsia="仿宋" w:hAnsi="仿宋" w:cs="仿宋" w:hint="eastAsia"/>
          <w:color w:val="000000"/>
          <w:sz w:val="28"/>
          <w:szCs w:val="28"/>
          <w:shd w:val="clear" w:color="auto" w:fill="FFFFFF"/>
        </w:rPr>
        <w:t>账户按用途和结构分类</w:t>
      </w:r>
    </w:p>
    <w:p w14:paraId="2C162E6F"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账户按用途和结构分类（重点）</w:t>
      </w:r>
    </w:p>
    <w:p w14:paraId="6A002426" w14:textId="77777777" w:rsidR="00EC10F6" w:rsidRDefault="00716AC5">
      <w:pPr>
        <w:pStyle w:val="a5"/>
        <w:widowControl/>
        <w:spacing w:beforeAutospacing="0" w:afterAutospacing="0" w:line="360" w:lineRule="auto"/>
        <w:ind w:firstLineChars="200" w:firstLine="562"/>
        <w:rPr>
          <w:rFonts w:ascii="仿宋" w:eastAsia="仿宋" w:hAnsi="仿宋" w:cs="仿宋"/>
          <w:b/>
          <w:color w:val="000000"/>
          <w:sz w:val="28"/>
          <w:szCs w:val="28"/>
          <w:shd w:val="clear" w:color="auto" w:fill="FFFFFF"/>
        </w:rPr>
      </w:pPr>
      <w:r>
        <w:rPr>
          <w:rFonts w:ascii="仿宋" w:eastAsia="仿宋" w:hAnsi="仿宋" w:cs="仿宋" w:hint="eastAsia"/>
          <w:b/>
          <w:color w:val="000000"/>
          <w:sz w:val="28"/>
          <w:szCs w:val="28"/>
          <w:shd w:val="clear" w:color="auto" w:fill="FFFFFF"/>
        </w:rPr>
        <w:t>第七章</w:t>
      </w:r>
      <w:r>
        <w:rPr>
          <w:rFonts w:ascii="仿宋" w:eastAsia="仿宋" w:hAnsi="仿宋" w:cs="仿宋" w:hint="eastAsia"/>
          <w:b/>
          <w:color w:val="000000"/>
          <w:sz w:val="28"/>
          <w:szCs w:val="28"/>
          <w:shd w:val="clear" w:color="auto" w:fill="FFFFFF"/>
        </w:rPr>
        <w:t xml:space="preserve"> </w:t>
      </w:r>
      <w:r>
        <w:rPr>
          <w:rFonts w:ascii="仿宋" w:eastAsia="仿宋" w:hAnsi="仿宋" w:cs="仿宋" w:hint="eastAsia"/>
          <w:b/>
          <w:color w:val="000000"/>
          <w:sz w:val="28"/>
          <w:szCs w:val="28"/>
          <w:shd w:val="clear" w:color="auto" w:fill="FFFFFF"/>
        </w:rPr>
        <w:t>成本计算</w:t>
      </w:r>
      <w:r>
        <w:rPr>
          <w:rFonts w:ascii="仿宋" w:eastAsia="仿宋" w:hAnsi="仿宋" w:cs="仿宋" w:hint="eastAsia"/>
          <w:b/>
          <w:color w:val="000000"/>
          <w:sz w:val="28"/>
          <w:szCs w:val="28"/>
          <w:shd w:val="clear" w:color="auto" w:fill="FFFFFF"/>
        </w:rPr>
        <w:t xml:space="preserve"> </w:t>
      </w:r>
    </w:p>
    <w:p w14:paraId="2277BF1E"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第一节</w:t>
      </w:r>
      <w:r>
        <w:rPr>
          <w:rFonts w:ascii="仿宋" w:eastAsia="仿宋" w:hAnsi="仿宋" w:cs="仿宋" w:hint="eastAsia"/>
          <w:color w:val="000000"/>
          <w:sz w:val="28"/>
          <w:szCs w:val="28"/>
          <w:shd w:val="clear" w:color="auto" w:fill="FFFFFF"/>
        </w:rPr>
        <w:t xml:space="preserve"> </w:t>
      </w:r>
      <w:r>
        <w:rPr>
          <w:rFonts w:ascii="仿宋" w:eastAsia="仿宋" w:hAnsi="仿宋" w:cs="仿宋" w:hint="eastAsia"/>
          <w:color w:val="000000"/>
          <w:sz w:val="28"/>
          <w:szCs w:val="28"/>
          <w:shd w:val="clear" w:color="auto" w:fill="FFFFFF"/>
        </w:rPr>
        <w:t>成本计算的意义、原理与要求</w:t>
      </w:r>
      <w:r>
        <w:rPr>
          <w:rFonts w:ascii="仿宋" w:eastAsia="仿宋" w:hAnsi="仿宋" w:cs="仿宋" w:hint="eastAsia"/>
          <w:color w:val="000000"/>
          <w:sz w:val="28"/>
          <w:szCs w:val="28"/>
          <w:shd w:val="clear" w:color="auto" w:fill="FFFFFF"/>
        </w:rPr>
        <w:t xml:space="preserve"> </w:t>
      </w:r>
    </w:p>
    <w:p w14:paraId="66EB984B"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第二节</w:t>
      </w:r>
      <w:r>
        <w:rPr>
          <w:rFonts w:ascii="仿宋" w:eastAsia="仿宋" w:hAnsi="仿宋" w:cs="仿宋" w:hint="eastAsia"/>
          <w:color w:val="000000"/>
          <w:sz w:val="28"/>
          <w:szCs w:val="28"/>
          <w:shd w:val="clear" w:color="auto" w:fill="FFFFFF"/>
        </w:rPr>
        <w:t xml:space="preserve"> </w:t>
      </w:r>
      <w:r>
        <w:rPr>
          <w:rFonts w:ascii="仿宋" w:eastAsia="仿宋" w:hAnsi="仿宋" w:cs="仿宋" w:hint="eastAsia"/>
          <w:color w:val="000000"/>
          <w:sz w:val="28"/>
          <w:szCs w:val="28"/>
          <w:shd w:val="clear" w:color="auto" w:fill="FFFFFF"/>
        </w:rPr>
        <w:t>成本计算的一般程序</w:t>
      </w:r>
    </w:p>
    <w:p w14:paraId="773E7080"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第三节</w:t>
      </w:r>
      <w:r>
        <w:rPr>
          <w:rFonts w:ascii="仿宋" w:eastAsia="仿宋" w:hAnsi="仿宋" w:cs="仿宋" w:hint="eastAsia"/>
          <w:color w:val="000000"/>
          <w:sz w:val="28"/>
          <w:szCs w:val="28"/>
          <w:shd w:val="clear" w:color="auto" w:fill="FFFFFF"/>
        </w:rPr>
        <w:t xml:space="preserve"> </w:t>
      </w:r>
      <w:r>
        <w:rPr>
          <w:rFonts w:ascii="仿宋" w:eastAsia="仿宋" w:hAnsi="仿宋" w:cs="仿宋" w:hint="eastAsia"/>
          <w:color w:val="000000"/>
          <w:sz w:val="28"/>
          <w:szCs w:val="28"/>
          <w:shd w:val="clear" w:color="auto" w:fill="FFFFFF"/>
        </w:rPr>
        <w:t>企业经营过程中的成本计算</w:t>
      </w:r>
      <w:r>
        <w:rPr>
          <w:rFonts w:ascii="仿宋" w:eastAsia="仿宋" w:hAnsi="仿宋" w:cs="仿宋" w:hint="eastAsia"/>
          <w:color w:val="000000"/>
          <w:sz w:val="28"/>
          <w:szCs w:val="28"/>
          <w:shd w:val="clear" w:color="auto" w:fill="FFFFFF"/>
        </w:rPr>
        <w:t xml:space="preserve"> </w:t>
      </w:r>
    </w:p>
    <w:p w14:paraId="316ED6FC" w14:textId="77777777" w:rsidR="00EC10F6" w:rsidRDefault="00716AC5">
      <w:pPr>
        <w:pStyle w:val="a5"/>
        <w:widowControl/>
        <w:spacing w:beforeAutospacing="0" w:afterAutospacing="0" w:line="360" w:lineRule="auto"/>
        <w:ind w:firstLineChars="200" w:firstLine="562"/>
        <w:rPr>
          <w:rFonts w:ascii="仿宋" w:eastAsia="仿宋" w:hAnsi="仿宋" w:cs="仿宋"/>
          <w:b/>
          <w:color w:val="000000"/>
          <w:sz w:val="28"/>
          <w:szCs w:val="28"/>
          <w:shd w:val="clear" w:color="auto" w:fill="FFFFFF"/>
        </w:rPr>
      </w:pPr>
      <w:r>
        <w:rPr>
          <w:rFonts w:ascii="仿宋" w:eastAsia="仿宋" w:hAnsi="仿宋" w:cs="仿宋" w:hint="eastAsia"/>
          <w:b/>
          <w:color w:val="000000"/>
          <w:sz w:val="28"/>
          <w:szCs w:val="28"/>
          <w:shd w:val="clear" w:color="auto" w:fill="FFFFFF"/>
        </w:rPr>
        <w:lastRenderedPageBreak/>
        <w:t>第八章</w:t>
      </w:r>
      <w:r>
        <w:rPr>
          <w:rFonts w:ascii="仿宋" w:eastAsia="仿宋" w:hAnsi="仿宋" w:cs="仿宋" w:hint="eastAsia"/>
          <w:b/>
          <w:color w:val="000000"/>
          <w:sz w:val="28"/>
          <w:szCs w:val="28"/>
          <w:shd w:val="clear" w:color="auto" w:fill="FFFFFF"/>
        </w:rPr>
        <w:t xml:space="preserve"> </w:t>
      </w:r>
      <w:r>
        <w:rPr>
          <w:rFonts w:ascii="仿宋" w:eastAsia="仿宋" w:hAnsi="仿宋" w:cs="仿宋" w:hint="eastAsia"/>
          <w:b/>
          <w:color w:val="000000"/>
          <w:sz w:val="28"/>
          <w:szCs w:val="28"/>
          <w:shd w:val="clear" w:color="auto" w:fill="FFFFFF"/>
        </w:rPr>
        <w:t>会计凭证</w:t>
      </w:r>
      <w:r>
        <w:rPr>
          <w:rFonts w:ascii="仿宋" w:eastAsia="仿宋" w:hAnsi="仿宋" w:cs="仿宋" w:hint="eastAsia"/>
          <w:b/>
          <w:color w:val="000000"/>
          <w:sz w:val="28"/>
          <w:szCs w:val="28"/>
          <w:shd w:val="clear" w:color="auto" w:fill="FFFFFF"/>
        </w:rPr>
        <w:t xml:space="preserve"> </w:t>
      </w:r>
    </w:p>
    <w:p w14:paraId="043A5E63"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shd w:val="clear" w:color="auto" w:fill="FFFFFF"/>
        </w:rPr>
        <w:t>第一节</w:t>
      </w:r>
      <w:r>
        <w:rPr>
          <w:rFonts w:ascii="仿宋" w:eastAsia="仿宋" w:hAnsi="仿宋" w:cs="仿宋" w:hint="eastAsia"/>
          <w:color w:val="000000"/>
          <w:sz w:val="28"/>
          <w:szCs w:val="28"/>
          <w:shd w:val="clear" w:color="auto" w:fill="FFFFFF"/>
        </w:rPr>
        <w:t xml:space="preserve"> </w:t>
      </w:r>
      <w:r>
        <w:rPr>
          <w:rFonts w:ascii="仿宋" w:eastAsia="仿宋" w:hAnsi="仿宋" w:cs="仿宋" w:hint="eastAsia"/>
          <w:color w:val="000000"/>
          <w:sz w:val="28"/>
          <w:szCs w:val="28"/>
          <w:shd w:val="clear" w:color="auto" w:fill="FFFFFF"/>
        </w:rPr>
        <w:t>会计凭证的作用和种类</w:t>
      </w:r>
    </w:p>
    <w:p w14:paraId="4E43B177" w14:textId="77777777" w:rsidR="00EC10F6" w:rsidRDefault="00716AC5">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会计凭证的概念与作用</w:t>
      </w:r>
    </w:p>
    <w:p w14:paraId="15FBF03C" w14:textId="77777777" w:rsidR="00EC10F6" w:rsidRDefault="00716AC5">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会计凭证的种类（重点）</w:t>
      </w:r>
    </w:p>
    <w:p w14:paraId="7D3BE4A4"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shd w:val="clear" w:color="auto" w:fill="FFFFFF"/>
        </w:rPr>
        <w:t>第二节</w:t>
      </w:r>
      <w:r>
        <w:rPr>
          <w:rFonts w:ascii="仿宋" w:eastAsia="仿宋" w:hAnsi="仿宋" w:cs="仿宋" w:hint="eastAsia"/>
          <w:color w:val="000000"/>
          <w:sz w:val="28"/>
          <w:szCs w:val="28"/>
          <w:shd w:val="clear" w:color="auto" w:fill="FFFFFF"/>
        </w:rPr>
        <w:t xml:space="preserve"> </w:t>
      </w:r>
      <w:r>
        <w:rPr>
          <w:rFonts w:ascii="仿宋" w:eastAsia="仿宋" w:hAnsi="仿宋" w:cs="仿宋" w:hint="eastAsia"/>
          <w:color w:val="000000"/>
          <w:sz w:val="28"/>
          <w:szCs w:val="28"/>
          <w:shd w:val="clear" w:color="auto" w:fill="FFFFFF"/>
        </w:rPr>
        <w:t>原始凭证</w:t>
      </w:r>
    </w:p>
    <w:p w14:paraId="7DBF6647" w14:textId="2F3A0621" w:rsidR="00EC10F6" w:rsidRDefault="00716AC5">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原始凭证的种类（</w:t>
      </w:r>
      <w:r w:rsidR="006D13E3">
        <w:rPr>
          <w:rFonts w:ascii="仿宋" w:eastAsia="仿宋" w:hAnsi="仿宋" w:cs="仿宋" w:hint="eastAsia"/>
          <w:color w:val="000000"/>
          <w:kern w:val="0"/>
          <w:sz w:val="28"/>
          <w:szCs w:val="28"/>
        </w:rPr>
        <w:t>次</w:t>
      </w:r>
      <w:r>
        <w:rPr>
          <w:rFonts w:ascii="仿宋" w:eastAsia="仿宋" w:hAnsi="仿宋" w:cs="仿宋" w:hint="eastAsia"/>
          <w:color w:val="000000"/>
          <w:kern w:val="0"/>
          <w:sz w:val="28"/>
          <w:szCs w:val="28"/>
        </w:rPr>
        <w:t>重点）</w:t>
      </w:r>
    </w:p>
    <w:p w14:paraId="32C3B7FE" w14:textId="77777777" w:rsidR="00EC10F6" w:rsidRDefault="00716AC5">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原始凭证的基本内容</w:t>
      </w:r>
    </w:p>
    <w:p w14:paraId="19764B0A" w14:textId="77777777" w:rsidR="00EC10F6" w:rsidRDefault="00716AC5">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原始凭证的填制要求</w:t>
      </w:r>
    </w:p>
    <w:p w14:paraId="6A298836" w14:textId="77777777" w:rsidR="00EC10F6" w:rsidRDefault="00716AC5">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原始凭证的审核</w:t>
      </w:r>
      <w:r>
        <w:rPr>
          <w:rFonts w:ascii="仿宋" w:eastAsia="仿宋" w:hAnsi="仿宋" w:cs="仿宋" w:hint="eastAsia"/>
          <w:color w:val="000000"/>
          <w:kern w:val="0"/>
          <w:sz w:val="28"/>
          <w:szCs w:val="28"/>
        </w:rPr>
        <w:t> </w:t>
      </w:r>
    </w:p>
    <w:p w14:paraId="565B67B1"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shd w:val="clear" w:color="auto" w:fill="FFFFFF"/>
        </w:rPr>
        <w:t>第三节</w:t>
      </w:r>
      <w:r>
        <w:rPr>
          <w:rFonts w:ascii="仿宋" w:eastAsia="仿宋" w:hAnsi="仿宋" w:cs="仿宋" w:hint="eastAsia"/>
          <w:color w:val="000000"/>
          <w:sz w:val="28"/>
          <w:szCs w:val="28"/>
          <w:shd w:val="clear" w:color="auto" w:fill="FFFFFF"/>
        </w:rPr>
        <w:t xml:space="preserve"> </w:t>
      </w:r>
      <w:r>
        <w:rPr>
          <w:rFonts w:ascii="仿宋" w:eastAsia="仿宋" w:hAnsi="仿宋" w:cs="仿宋" w:hint="eastAsia"/>
          <w:color w:val="000000"/>
          <w:sz w:val="28"/>
          <w:szCs w:val="28"/>
          <w:shd w:val="clear" w:color="auto" w:fill="FFFFFF"/>
        </w:rPr>
        <w:t>记账凭证</w:t>
      </w:r>
    </w:p>
    <w:p w14:paraId="0BA5D69B" w14:textId="3FA3F604" w:rsidR="00EC10F6" w:rsidRDefault="00716AC5">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记账凭证的种类（</w:t>
      </w:r>
      <w:r w:rsidR="006D13E3">
        <w:rPr>
          <w:rFonts w:ascii="仿宋" w:eastAsia="仿宋" w:hAnsi="仿宋" w:cs="仿宋" w:hint="eastAsia"/>
          <w:color w:val="000000"/>
          <w:kern w:val="0"/>
          <w:sz w:val="28"/>
          <w:szCs w:val="28"/>
        </w:rPr>
        <w:t>次</w:t>
      </w:r>
      <w:r>
        <w:rPr>
          <w:rFonts w:ascii="仿宋" w:eastAsia="仿宋" w:hAnsi="仿宋" w:cs="仿宋" w:hint="eastAsia"/>
          <w:color w:val="000000"/>
          <w:kern w:val="0"/>
          <w:sz w:val="28"/>
          <w:szCs w:val="28"/>
        </w:rPr>
        <w:t>重点）</w:t>
      </w:r>
    </w:p>
    <w:p w14:paraId="7426C1F6" w14:textId="77777777" w:rsidR="00EC10F6" w:rsidRDefault="00716AC5">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记账凭证的基本内容</w:t>
      </w:r>
    </w:p>
    <w:p w14:paraId="0DEBE96A" w14:textId="77777777" w:rsidR="00EC10F6" w:rsidRDefault="00716AC5">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记账凭证的填制要求</w:t>
      </w:r>
    </w:p>
    <w:p w14:paraId="2E66427A" w14:textId="77777777" w:rsidR="00EC10F6" w:rsidRDefault="00716AC5">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记账凭证的审核</w:t>
      </w:r>
      <w:r>
        <w:rPr>
          <w:rFonts w:ascii="仿宋" w:eastAsia="仿宋" w:hAnsi="仿宋" w:cs="仿宋" w:hint="eastAsia"/>
          <w:color w:val="000000"/>
          <w:kern w:val="0"/>
          <w:sz w:val="28"/>
          <w:szCs w:val="28"/>
        </w:rPr>
        <w:t> </w:t>
      </w:r>
    </w:p>
    <w:p w14:paraId="24111A4A"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第四节</w:t>
      </w:r>
      <w:r>
        <w:rPr>
          <w:rFonts w:ascii="仿宋" w:eastAsia="仿宋" w:hAnsi="仿宋" w:cs="仿宋" w:hint="eastAsia"/>
          <w:color w:val="000000"/>
          <w:sz w:val="28"/>
          <w:szCs w:val="28"/>
          <w:shd w:val="clear" w:color="auto" w:fill="FFFFFF"/>
        </w:rPr>
        <w:t xml:space="preserve"> </w:t>
      </w:r>
      <w:r>
        <w:rPr>
          <w:rFonts w:ascii="仿宋" w:eastAsia="仿宋" w:hAnsi="仿宋" w:cs="仿宋" w:hint="eastAsia"/>
          <w:color w:val="000000"/>
          <w:sz w:val="28"/>
          <w:szCs w:val="28"/>
          <w:shd w:val="clear" w:color="auto" w:fill="FFFFFF"/>
        </w:rPr>
        <w:t>会计凭证的传递与保管</w:t>
      </w:r>
    </w:p>
    <w:p w14:paraId="3F2A45CD" w14:textId="77777777" w:rsidR="00EC10F6" w:rsidRDefault="00716AC5">
      <w:pPr>
        <w:pStyle w:val="a5"/>
        <w:widowControl/>
        <w:spacing w:beforeAutospacing="0" w:afterAutospacing="0" w:line="360" w:lineRule="auto"/>
        <w:ind w:firstLineChars="200" w:firstLine="562"/>
        <w:rPr>
          <w:rFonts w:ascii="仿宋" w:eastAsia="仿宋" w:hAnsi="仿宋" w:cs="仿宋"/>
          <w:b/>
          <w:color w:val="000000"/>
          <w:sz w:val="28"/>
          <w:szCs w:val="28"/>
          <w:shd w:val="clear" w:color="auto" w:fill="FFFFFF"/>
        </w:rPr>
      </w:pPr>
      <w:r>
        <w:rPr>
          <w:rFonts w:ascii="仿宋" w:eastAsia="仿宋" w:hAnsi="仿宋" w:cs="仿宋" w:hint="eastAsia"/>
          <w:b/>
          <w:color w:val="000000"/>
          <w:sz w:val="28"/>
          <w:szCs w:val="28"/>
          <w:shd w:val="clear" w:color="auto" w:fill="FFFFFF"/>
        </w:rPr>
        <w:t>第九章</w:t>
      </w:r>
      <w:r>
        <w:rPr>
          <w:rFonts w:ascii="仿宋" w:eastAsia="仿宋" w:hAnsi="仿宋" w:cs="仿宋" w:hint="eastAsia"/>
          <w:b/>
          <w:color w:val="000000"/>
          <w:sz w:val="28"/>
          <w:szCs w:val="28"/>
          <w:shd w:val="clear" w:color="auto" w:fill="FFFFFF"/>
        </w:rPr>
        <w:t xml:space="preserve"> </w:t>
      </w:r>
      <w:r>
        <w:rPr>
          <w:rFonts w:ascii="仿宋" w:eastAsia="仿宋" w:hAnsi="仿宋" w:cs="仿宋" w:hint="eastAsia"/>
          <w:b/>
          <w:color w:val="000000"/>
          <w:sz w:val="28"/>
          <w:szCs w:val="28"/>
          <w:shd w:val="clear" w:color="auto" w:fill="FFFFFF"/>
        </w:rPr>
        <w:t>会计账簿</w:t>
      </w:r>
      <w:r>
        <w:rPr>
          <w:rFonts w:ascii="仿宋" w:eastAsia="仿宋" w:hAnsi="仿宋" w:cs="仿宋" w:hint="eastAsia"/>
          <w:b/>
          <w:color w:val="000000"/>
          <w:sz w:val="28"/>
          <w:szCs w:val="28"/>
          <w:shd w:val="clear" w:color="auto" w:fill="FFFFFF"/>
        </w:rPr>
        <w:t xml:space="preserve"> </w:t>
      </w:r>
    </w:p>
    <w:p w14:paraId="53C496CC"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第一节</w:t>
      </w:r>
      <w:r>
        <w:rPr>
          <w:rFonts w:ascii="仿宋" w:eastAsia="仿宋" w:hAnsi="仿宋" w:cs="仿宋" w:hint="eastAsia"/>
          <w:color w:val="000000"/>
          <w:sz w:val="28"/>
          <w:szCs w:val="28"/>
          <w:shd w:val="clear" w:color="auto" w:fill="FFFFFF"/>
        </w:rPr>
        <w:t xml:space="preserve"> </w:t>
      </w:r>
      <w:r>
        <w:rPr>
          <w:rFonts w:ascii="仿宋" w:eastAsia="仿宋" w:hAnsi="仿宋" w:cs="仿宋" w:hint="eastAsia"/>
          <w:color w:val="000000"/>
          <w:sz w:val="28"/>
          <w:szCs w:val="28"/>
          <w:shd w:val="clear" w:color="auto" w:fill="FFFFFF"/>
        </w:rPr>
        <w:t>账簿的意义与种类</w:t>
      </w:r>
    </w:p>
    <w:p w14:paraId="37D9FB55" w14:textId="77777777" w:rsidR="00EC10F6" w:rsidRDefault="00716AC5">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会计账簿的概念与种类（重点）</w:t>
      </w:r>
    </w:p>
    <w:p w14:paraId="408BC2F2"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第二节</w:t>
      </w:r>
      <w:r>
        <w:rPr>
          <w:rFonts w:ascii="仿宋" w:eastAsia="仿宋" w:hAnsi="仿宋" w:cs="仿宋" w:hint="eastAsia"/>
          <w:color w:val="000000"/>
          <w:sz w:val="28"/>
          <w:szCs w:val="28"/>
          <w:shd w:val="clear" w:color="auto" w:fill="FFFFFF"/>
        </w:rPr>
        <w:t xml:space="preserve"> </w:t>
      </w:r>
      <w:r>
        <w:rPr>
          <w:rFonts w:ascii="仿宋" w:eastAsia="仿宋" w:hAnsi="仿宋" w:cs="仿宋" w:hint="eastAsia"/>
          <w:color w:val="000000"/>
          <w:sz w:val="28"/>
          <w:szCs w:val="28"/>
          <w:shd w:val="clear" w:color="auto" w:fill="FFFFFF"/>
        </w:rPr>
        <w:t>账簿的设置与登记</w:t>
      </w:r>
    </w:p>
    <w:p w14:paraId="4CC29A4D"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日记账</w:t>
      </w:r>
    </w:p>
    <w:p w14:paraId="60A65463" w14:textId="610E6C54"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分类账</w:t>
      </w:r>
      <w:r w:rsidR="006D13E3">
        <w:rPr>
          <w:rFonts w:ascii="仿宋" w:eastAsia="仿宋" w:hAnsi="仿宋" w:cs="仿宋" w:hint="eastAsia"/>
          <w:color w:val="000000"/>
          <w:sz w:val="28"/>
          <w:szCs w:val="28"/>
          <w:shd w:val="clear" w:color="auto" w:fill="FFFFFF"/>
        </w:rPr>
        <w:t>（次重点）</w:t>
      </w:r>
    </w:p>
    <w:p w14:paraId="680040B0" w14:textId="3A69C104"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第三节</w:t>
      </w:r>
      <w:r>
        <w:rPr>
          <w:rFonts w:ascii="仿宋" w:eastAsia="仿宋" w:hAnsi="仿宋" w:cs="仿宋" w:hint="eastAsia"/>
          <w:color w:val="000000"/>
          <w:sz w:val="28"/>
          <w:szCs w:val="28"/>
          <w:shd w:val="clear" w:color="auto" w:fill="FFFFFF"/>
        </w:rPr>
        <w:t xml:space="preserve"> </w:t>
      </w:r>
      <w:r>
        <w:rPr>
          <w:rFonts w:ascii="仿宋" w:eastAsia="仿宋" w:hAnsi="仿宋" w:cs="仿宋" w:hint="eastAsia"/>
          <w:color w:val="000000"/>
          <w:sz w:val="28"/>
          <w:szCs w:val="28"/>
          <w:shd w:val="clear" w:color="auto" w:fill="FFFFFF"/>
        </w:rPr>
        <w:t>账簿的启用与错账更正</w:t>
      </w:r>
    </w:p>
    <w:p w14:paraId="6CBEA143" w14:textId="77777777" w:rsidR="00EC10F6" w:rsidRDefault="00716AC5">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lastRenderedPageBreak/>
        <w:t>错账查找方法</w:t>
      </w:r>
    </w:p>
    <w:p w14:paraId="683D74CF" w14:textId="77777777" w:rsidR="00EC10F6" w:rsidRDefault="00716AC5">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错账更正方法（重点）</w:t>
      </w:r>
    </w:p>
    <w:p w14:paraId="18B71194"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shd w:val="clear" w:color="auto" w:fill="FFFFFF"/>
        </w:rPr>
        <w:t>第四节</w:t>
      </w:r>
      <w:r>
        <w:rPr>
          <w:rFonts w:ascii="仿宋" w:eastAsia="仿宋" w:hAnsi="仿宋" w:cs="仿宋" w:hint="eastAsia"/>
          <w:color w:val="000000"/>
          <w:sz w:val="28"/>
          <w:szCs w:val="28"/>
          <w:shd w:val="clear" w:color="auto" w:fill="FFFFFF"/>
        </w:rPr>
        <w:t xml:space="preserve"> </w:t>
      </w:r>
      <w:r>
        <w:rPr>
          <w:rFonts w:ascii="仿宋" w:eastAsia="仿宋" w:hAnsi="仿宋" w:cs="仿宋" w:hint="eastAsia"/>
          <w:color w:val="000000"/>
          <w:sz w:val="28"/>
          <w:szCs w:val="28"/>
          <w:shd w:val="clear" w:color="auto" w:fill="FFFFFF"/>
        </w:rPr>
        <w:t>结账与对账</w:t>
      </w:r>
    </w:p>
    <w:p w14:paraId="422A0F37" w14:textId="2B677113" w:rsidR="00EC10F6" w:rsidRDefault="00716AC5">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对账（</w:t>
      </w:r>
      <w:r w:rsidR="0075713D">
        <w:rPr>
          <w:rFonts w:ascii="仿宋" w:eastAsia="仿宋" w:hAnsi="仿宋" w:cs="仿宋" w:hint="eastAsia"/>
          <w:color w:val="000000"/>
          <w:kern w:val="0"/>
          <w:sz w:val="28"/>
          <w:szCs w:val="28"/>
        </w:rPr>
        <w:t>次</w:t>
      </w:r>
      <w:r>
        <w:rPr>
          <w:rFonts w:ascii="仿宋" w:eastAsia="仿宋" w:hAnsi="仿宋" w:cs="仿宋" w:hint="eastAsia"/>
          <w:color w:val="000000"/>
          <w:kern w:val="0"/>
          <w:sz w:val="28"/>
          <w:szCs w:val="28"/>
        </w:rPr>
        <w:t>重点）</w:t>
      </w:r>
    </w:p>
    <w:p w14:paraId="62969083" w14:textId="77777777" w:rsidR="00EC10F6" w:rsidRDefault="00716AC5">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结账</w:t>
      </w:r>
    </w:p>
    <w:p w14:paraId="4532E222"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第五节</w:t>
      </w:r>
      <w:r>
        <w:rPr>
          <w:rFonts w:ascii="仿宋" w:eastAsia="仿宋" w:hAnsi="仿宋" w:cs="仿宋" w:hint="eastAsia"/>
          <w:color w:val="000000"/>
          <w:sz w:val="28"/>
          <w:szCs w:val="28"/>
          <w:shd w:val="clear" w:color="auto" w:fill="FFFFFF"/>
        </w:rPr>
        <w:t xml:space="preserve"> </w:t>
      </w:r>
      <w:r>
        <w:rPr>
          <w:rFonts w:ascii="仿宋" w:eastAsia="仿宋" w:hAnsi="仿宋" w:cs="仿宋" w:hint="eastAsia"/>
          <w:color w:val="000000"/>
          <w:sz w:val="28"/>
          <w:szCs w:val="28"/>
          <w:shd w:val="clear" w:color="auto" w:fill="FFFFFF"/>
        </w:rPr>
        <w:t>账簿的更换与保管</w:t>
      </w:r>
      <w:r>
        <w:rPr>
          <w:rFonts w:ascii="仿宋" w:eastAsia="仿宋" w:hAnsi="仿宋" w:cs="仿宋" w:hint="eastAsia"/>
          <w:color w:val="000000"/>
          <w:sz w:val="28"/>
          <w:szCs w:val="28"/>
          <w:shd w:val="clear" w:color="auto" w:fill="FFFFFF"/>
        </w:rPr>
        <w:t xml:space="preserve"> </w:t>
      </w:r>
    </w:p>
    <w:p w14:paraId="4C1A0572" w14:textId="77777777" w:rsidR="00EC10F6" w:rsidRDefault="00716AC5">
      <w:pPr>
        <w:pStyle w:val="a5"/>
        <w:widowControl/>
        <w:spacing w:beforeAutospacing="0" w:afterAutospacing="0" w:line="360" w:lineRule="auto"/>
        <w:ind w:firstLineChars="200" w:firstLine="562"/>
        <w:rPr>
          <w:rFonts w:ascii="仿宋" w:eastAsia="仿宋" w:hAnsi="仿宋" w:cs="仿宋"/>
          <w:b/>
          <w:color w:val="000000"/>
          <w:sz w:val="28"/>
          <w:szCs w:val="28"/>
          <w:shd w:val="clear" w:color="auto" w:fill="FFFFFF"/>
        </w:rPr>
      </w:pPr>
      <w:r>
        <w:rPr>
          <w:rFonts w:ascii="仿宋" w:eastAsia="仿宋" w:hAnsi="仿宋" w:cs="仿宋" w:hint="eastAsia"/>
          <w:b/>
          <w:color w:val="000000"/>
          <w:sz w:val="28"/>
          <w:szCs w:val="28"/>
          <w:shd w:val="clear" w:color="auto" w:fill="FFFFFF"/>
        </w:rPr>
        <w:t>第十章</w:t>
      </w:r>
      <w:r>
        <w:rPr>
          <w:rFonts w:ascii="仿宋" w:eastAsia="仿宋" w:hAnsi="仿宋" w:cs="仿宋" w:hint="eastAsia"/>
          <w:b/>
          <w:color w:val="000000"/>
          <w:sz w:val="28"/>
          <w:szCs w:val="28"/>
          <w:shd w:val="clear" w:color="auto" w:fill="FFFFFF"/>
        </w:rPr>
        <w:t xml:space="preserve"> </w:t>
      </w:r>
      <w:r>
        <w:rPr>
          <w:rFonts w:ascii="仿宋" w:eastAsia="仿宋" w:hAnsi="仿宋" w:cs="仿宋" w:hint="eastAsia"/>
          <w:b/>
          <w:color w:val="000000"/>
          <w:sz w:val="28"/>
          <w:szCs w:val="28"/>
          <w:shd w:val="clear" w:color="auto" w:fill="FFFFFF"/>
        </w:rPr>
        <w:t>财产清查</w:t>
      </w:r>
      <w:r>
        <w:rPr>
          <w:rFonts w:ascii="仿宋" w:eastAsia="仿宋" w:hAnsi="仿宋" w:cs="仿宋" w:hint="eastAsia"/>
          <w:b/>
          <w:color w:val="000000"/>
          <w:sz w:val="28"/>
          <w:szCs w:val="28"/>
          <w:shd w:val="clear" w:color="auto" w:fill="FFFFFF"/>
        </w:rPr>
        <w:t xml:space="preserve"> </w:t>
      </w:r>
    </w:p>
    <w:p w14:paraId="1D4FD11D" w14:textId="7865A0B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shd w:val="clear" w:color="auto" w:fill="FFFFFF"/>
        </w:rPr>
        <w:t>第一节</w:t>
      </w:r>
      <w:r>
        <w:rPr>
          <w:rFonts w:ascii="仿宋" w:eastAsia="仿宋" w:hAnsi="仿宋" w:cs="仿宋" w:hint="eastAsia"/>
          <w:color w:val="000000"/>
          <w:sz w:val="28"/>
          <w:szCs w:val="28"/>
          <w:shd w:val="clear" w:color="auto" w:fill="FFFFFF"/>
        </w:rPr>
        <w:t xml:space="preserve"> </w:t>
      </w:r>
      <w:r>
        <w:rPr>
          <w:rFonts w:ascii="仿宋" w:eastAsia="仿宋" w:hAnsi="仿宋" w:cs="仿宋" w:hint="eastAsia"/>
          <w:color w:val="000000"/>
          <w:sz w:val="28"/>
          <w:szCs w:val="28"/>
          <w:shd w:val="clear" w:color="auto" w:fill="FFFFFF"/>
        </w:rPr>
        <w:t>财产清查概述</w:t>
      </w:r>
      <w:r>
        <w:rPr>
          <w:rFonts w:ascii="仿宋" w:eastAsia="仿宋" w:hAnsi="仿宋" w:cs="仿宋" w:hint="eastAsia"/>
          <w:color w:val="000000"/>
          <w:sz w:val="28"/>
          <w:szCs w:val="28"/>
        </w:rPr>
        <w:t>（</w:t>
      </w:r>
      <w:r w:rsidR="0075713D">
        <w:rPr>
          <w:rFonts w:ascii="仿宋" w:eastAsia="仿宋" w:hAnsi="仿宋" w:cs="仿宋" w:hint="eastAsia"/>
          <w:color w:val="000000"/>
          <w:sz w:val="28"/>
          <w:szCs w:val="28"/>
        </w:rPr>
        <w:t>次</w:t>
      </w:r>
      <w:r>
        <w:rPr>
          <w:rFonts w:ascii="仿宋" w:eastAsia="仿宋" w:hAnsi="仿宋" w:cs="仿宋" w:hint="eastAsia"/>
          <w:color w:val="000000"/>
          <w:sz w:val="28"/>
          <w:szCs w:val="28"/>
        </w:rPr>
        <w:t>重点）</w:t>
      </w:r>
    </w:p>
    <w:p w14:paraId="1A161230" w14:textId="12D7A2FA" w:rsidR="00EC10F6" w:rsidRDefault="00716AC5">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财产清查的概念（</w:t>
      </w:r>
      <w:r w:rsidR="0075713D">
        <w:rPr>
          <w:rFonts w:ascii="仿宋" w:eastAsia="仿宋" w:hAnsi="仿宋" w:cs="仿宋" w:hint="eastAsia"/>
          <w:color w:val="000000"/>
          <w:kern w:val="0"/>
          <w:sz w:val="28"/>
          <w:szCs w:val="28"/>
        </w:rPr>
        <w:t>次</w:t>
      </w:r>
      <w:r>
        <w:rPr>
          <w:rFonts w:ascii="仿宋" w:eastAsia="仿宋" w:hAnsi="仿宋" w:cs="仿宋" w:hint="eastAsia"/>
          <w:color w:val="000000"/>
          <w:kern w:val="0"/>
          <w:sz w:val="28"/>
          <w:szCs w:val="28"/>
        </w:rPr>
        <w:t>重点）</w:t>
      </w:r>
    </w:p>
    <w:p w14:paraId="5BC48E4F" w14:textId="704DA600" w:rsidR="00EC10F6" w:rsidRDefault="00716AC5">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财产清查的种类（</w:t>
      </w:r>
      <w:r w:rsidR="0075713D">
        <w:rPr>
          <w:rFonts w:ascii="仿宋" w:eastAsia="仿宋" w:hAnsi="仿宋" w:cs="仿宋" w:hint="eastAsia"/>
          <w:color w:val="000000"/>
          <w:kern w:val="0"/>
          <w:sz w:val="28"/>
          <w:szCs w:val="28"/>
        </w:rPr>
        <w:t>次</w:t>
      </w:r>
      <w:r>
        <w:rPr>
          <w:rFonts w:ascii="仿宋" w:eastAsia="仿宋" w:hAnsi="仿宋" w:cs="仿宋" w:hint="eastAsia"/>
          <w:color w:val="000000"/>
          <w:kern w:val="0"/>
          <w:sz w:val="28"/>
          <w:szCs w:val="28"/>
        </w:rPr>
        <w:t>重点）</w:t>
      </w:r>
    </w:p>
    <w:p w14:paraId="1E94427F" w14:textId="77777777" w:rsidR="00EC10F6" w:rsidRDefault="00716AC5">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财产清查的准备工作</w:t>
      </w:r>
    </w:p>
    <w:p w14:paraId="38C7B4CA"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shd w:val="clear" w:color="auto" w:fill="FFFFFF"/>
        </w:rPr>
        <w:t>第二节</w:t>
      </w:r>
      <w:r>
        <w:rPr>
          <w:rFonts w:ascii="仿宋" w:eastAsia="仿宋" w:hAnsi="仿宋" w:cs="仿宋" w:hint="eastAsia"/>
          <w:color w:val="000000"/>
          <w:sz w:val="28"/>
          <w:szCs w:val="28"/>
          <w:shd w:val="clear" w:color="auto" w:fill="FFFFFF"/>
        </w:rPr>
        <w:t xml:space="preserve"> </w:t>
      </w:r>
      <w:r>
        <w:rPr>
          <w:rFonts w:ascii="仿宋" w:eastAsia="仿宋" w:hAnsi="仿宋" w:cs="仿宋" w:hint="eastAsia"/>
          <w:color w:val="000000"/>
          <w:sz w:val="28"/>
          <w:szCs w:val="28"/>
          <w:shd w:val="clear" w:color="auto" w:fill="FFFFFF"/>
        </w:rPr>
        <w:t>存货的盘存制度</w:t>
      </w:r>
    </w:p>
    <w:p w14:paraId="606F7B21"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永续盘存制</w:t>
      </w:r>
    </w:p>
    <w:p w14:paraId="2FD38159"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实地盘存制</w:t>
      </w:r>
    </w:p>
    <w:p w14:paraId="6015FD6F"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第三节</w:t>
      </w:r>
      <w:r>
        <w:rPr>
          <w:rFonts w:ascii="仿宋" w:eastAsia="仿宋" w:hAnsi="仿宋" w:cs="仿宋" w:hint="eastAsia"/>
          <w:color w:val="000000"/>
          <w:sz w:val="28"/>
          <w:szCs w:val="28"/>
          <w:shd w:val="clear" w:color="auto" w:fill="FFFFFF"/>
        </w:rPr>
        <w:t xml:space="preserve"> </w:t>
      </w:r>
      <w:r>
        <w:rPr>
          <w:rFonts w:ascii="仿宋" w:eastAsia="仿宋" w:hAnsi="仿宋" w:cs="仿宋" w:hint="eastAsia"/>
          <w:color w:val="000000"/>
          <w:sz w:val="28"/>
          <w:szCs w:val="28"/>
          <w:shd w:val="clear" w:color="auto" w:fill="FFFFFF"/>
        </w:rPr>
        <w:t>财产清查的内容和方法</w:t>
      </w:r>
    </w:p>
    <w:p w14:paraId="46A87DD1"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货币资产</w:t>
      </w:r>
    </w:p>
    <w:p w14:paraId="48EF8362" w14:textId="77777777" w:rsidR="00EC10F6" w:rsidRDefault="00716AC5">
      <w:pPr>
        <w:pStyle w:val="a5"/>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实物资产</w:t>
      </w:r>
    </w:p>
    <w:p w14:paraId="279012E1" w14:textId="77777777" w:rsidR="00EC10F6" w:rsidRDefault="00716AC5">
      <w:pPr>
        <w:pStyle w:val="a5"/>
        <w:widowControl/>
        <w:spacing w:beforeAutospacing="0" w:afterAutospacing="0" w:line="360" w:lineRule="auto"/>
        <w:ind w:firstLineChars="200" w:firstLine="560"/>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应收款项</w:t>
      </w:r>
    </w:p>
    <w:p w14:paraId="5D311821" w14:textId="3AD86E85" w:rsidR="00EC10F6" w:rsidRDefault="00716AC5">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color w:val="333333"/>
          <w:sz w:val="28"/>
          <w:szCs w:val="28"/>
          <w:shd w:val="clear" w:color="auto" w:fill="FFFFFF"/>
        </w:rPr>
        <w:t>第四节</w:t>
      </w:r>
      <w:r>
        <w:rPr>
          <w:rFonts w:ascii="仿宋" w:eastAsia="仿宋" w:hAnsi="仿宋" w:cs="仿宋" w:hint="eastAsia"/>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财产清查结果的处理</w:t>
      </w:r>
      <w:r>
        <w:rPr>
          <w:rFonts w:ascii="仿宋" w:eastAsia="仿宋" w:hAnsi="仿宋" w:cs="仿宋" w:hint="eastAsia"/>
          <w:sz w:val="28"/>
          <w:szCs w:val="28"/>
        </w:rPr>
        <w:t>（</w:t>
      </w:r>
      <w:r w:rsidR="0075713D">
        <w:rPr>
          <w:rFonts w:ascii="仿宋" w:eastAsia="仿宋" w:hAnsi="仿宋" w:cs="仿宋" w:hint="eastAsia"/>
          <w:sz w:val="28"/>
          <w:szCs w:val="28"/>
        </w:rPr>
        <w:t>次</w:t>
      </w:r>
      <w:r>
        <w:rPr>
          <w:rFonts w:ascii="仿宋" w:eastAsia="仿宋" w:hAnsi="仿宋" w:cs="仿宋" w:hint="eastAsia"/>
          <w:sz w:val="28"/>
          <w:szCs w:val="28"/>
        </w:rPr>
        <w:t>重点）</w:t>
      </w:r>
    </w:p>
    <w:p w14:paraId="3F779463" w14:textId="1CF83F69" w:rsidR="00EC10F6" w:rsidRDefault="00716AC5">
      <w:pPr>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财产清查结果的会计处理（</w:t>
      </w:r>
      <w:r w:rsidR="0075713D">
        <w:rPr>
          <w:rFonts w:ascii="仿宋" w:eastAsia="仿宋" w:hAnsi="仿宋" w:cs="仿宋" w:hint="eastAsia"/>
          <w:kern w:val="0"/>
          <w:sz w:val="28"/>
          <w:szCs w:val="28"/>
        </w:rPr>
        <w:t>次</w:t>
      </w:r>
      <w:r>
        <w:rPr>
          <w:rFonts w:ascii="仿宋" w:eastAsia="仿宋" w:hAnsi="仿宋" w:cs="仿宋" w:hint="eastAsia"/>
          <w:kern w:val="0"/>
          <w:sz w:val="28"/>
          <w:szCs w:val="28"/>
        </w:rPr>
        <w:t>重点）</w:t>
      </w:r>
    </w:p>
    <w:p w14:paraId="6984711B" w14:textId="77777777" w:rsidR="00EC10F6" w:rsidRDefault="00716AC5">
      <w:pPr>
        <w:pStyle w:val="a5"/>
        <w:widowControl/>
        <w:spacing w:beforeAutospacing="0" w:afterAutospacing="0" w:line="360" w:lineRule="auto"/>
        <w:ind w:firstLineChars="200" w:firstLine="562"/>
        <w:rPr>
          <w:rFonts w:ascii="仿宋" w:eastAsia="仿宋" w:hAnsi="仿宋" w:cs="仿宋"/>
          <w:b/>
          <w:color w:val="333333"/>
          <w:sz w:val="28"/>
          <w:szCs w:val="28"/>
          <w:shd w:val="clear" w:color="auto" w:fill="FFFFFF"/>
        </w:rPr>
      </w:pPr>
      <w:r>
        <w:rPr>
          <w:rFonts w:ascii="仿宋" w:eastAsia="仿宋" w:hAnsi="仿宋" w:cs="仿宋" w:hint="eastAsia"/>
          <w:b/>
          <w:color w:val="333333"/>
          <w:sz w:val="28"/>
          <w:szCs w:val="28"/>
          <w:shd w:val="clear" w:color="auto" w:fill="FFFFFF"/>
        </w:rPr>
        <w:t>第十一章</w:t>
      </w:r>
      <w:r>
        <w:rPr>
          <w:rFonts w:ascii="仿宋" w:eastAsia="仿宋" w:hAnsi="仿宋" w:cs="仿宋" w:hint="eastAsia"/>
          <w:b/>
          <w:color w:val="333333"/>
          <w:sz w:val="28"/>
          <w:szCs w:val="28"/>
          <w:shd w:val="clear" w:color="auto" w:fill="FFFFFF"/>
        </w:rPr>
        <w:t xml:space="preserve"> </w:t>
      </w:r>
      <w:r>
        <w:rPr>
          <w:rFonts w:ascii="仿宋" w:eastAsia="仿宋" w:hAnsi="仿宋" w:cs="仿宋" w:hint="eastAsia"/>
          <w:b/>
          <w:color w:val="333333"/>
          <w:sz w:val="28"/>
          <w:szCs w:val="28"/>
          <w:shd w:val="clear" w:color="auto" w:fill="FFFFFF"/>
        </w:rPr>
        <w:t>财务报告（一般）</w:t>
      </w:r>
    </w:p>
    <w:p w14:paraId="18F3FC2B" w14:textId="77777777" w:rsidR="00EC10F6" w:rsidRDefault="00716AC5">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color w:val="333333"/>
          <w:sz w:val="28"/>
          <w:szCs w:val="28"/>
          <w:shd w:val="clear" w:color="auto" w:fill="FFFFFF"/>
        </w:rPr>
        <w:t>第一节</w:t>
      </w:r>
      <w:r>
        <w:rPr>
          <w:rFonts w:ascii="仿宋" w:eastAsia="仿宋" w:hAnsi="仿宋" w:cs="仿宋" w:hint="eastAsia"/>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财务报告概述</w:t>
      </w:r>
    </w:p>
    <w:p w14:paraId="631DAB8D" w14:textId="77777777" w:rsidR="00EC10F6" w:rsidRDefault="00716AC5">
      <w:pPr>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lastRenderedPageBreak/>
        <w:t>财务报告的定义与种类</w:t>
      </w:r>
    </w:p>
    <w:p w14:paraId="044B2754" w14:textId="77777777" w:rsidR="00EC10F6" w:rsidRDefault="00716AC5">
      <w:pPr>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财务报告的构成</w:t>
      </w:r>
    </w:p>
    <w:p w14:paraId="52307298" w14:textId="77777777" w:rsidR="00EC10F6" w:rsidRDefault="00716AC5">
      <w:pPr>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财务报告编制的基本要求</w:t>
      </w:r>
    </w:p>
    <w:p w14:paraId="27A90A16" w14:textId="77777777" w:rsidR="00EC10F6" w:rsidRDefault="00716AC5">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color w:val="333333"/>
          <w:sz w:val="28"/>
          <w:szCs w:val="28"/>
          <w:shd w:val="clear" w:color="auto" w:fill="FFFFFF"/>
        </w:rPr>
        <w:t>第二节</w:t>
      </w:r>
      <w:r>
        <w:rPr>
          <w:rFonts w:ascii="仿宋" w:eastAsia="仿宋" w:hAnsi="仿宋" w:cs="仿宋" w:hint="eastAsia"/>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资产负债表</w:t>
      </w:r>
    </w:p>
    <w:p w14:paraId="1AF4B1CE" w14:textId="77777777" w:rsidR="00EC10F6" w:rsidRDefault="00716AC5">
      <w:pPr>
        <w:pStyle w:val="a5"/>
        <w:widowControl/>
        <w:spacing w:beforeAutospacing="0" w:afterAutospacing="0" w:line="360" w:lineRule="auto"/>
        <w:ind w:firstLineChars="200" w:firstLine="560"/>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资产负债表的内容与格式</w:t>
      </w:r>
    </w:p>
    <w:p w14:paraId="3855EE13" w14:textId="77777777" w:rsidR="00EC10F6" w:rsidRDefault="00716AC5">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color w:val="333333"/>
          <w:sz w:val="28"/>
          <w:szCs w:val="28"/>
          <w:shd w:val="clear" w:color="auto" w:fill="FFFFFF"/>
        </w:rPr>
        <w:t>第三节</w:t>
      </w:r>
      <w:r>
        <w:rPr>
          <w:rFonts w:ascii="仿宋" w:eastAsia="仿宋" w:hAnsi="仿宋" w:cs="仿宋" w:hint="eastAsia"/>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利润表</w:t>
      </w:r>
    </w:p>
    <w:p w14:paraId="539B1842" w14:textId="77777777" w:rsidR="00EC10F6" w:rsidRDefault="00716AC5">
      <w:pPr>
        <w:pStyle w:val="a5"/>
        <w:widowControl/>
        <w:spacing w:beforeAutospacing="0" w:afterAutospacing="0" w:line="360" w:lineRule="auto"/>
        <w:ind w:firstLineChars="200" w:firstLine="560"/>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利润表的内容与格式</w:t>
      </w:r>
    </w:p>
    <w:p w14:paraId="7FFE6F25" w14:textId="77777777" w:rsidR="00EC10F6" w:rsidRDefault="00716AC5">
      <w:pPr>
        <w:pStyle w:val="a5"/>
        <w:widowControl/>
        <w:spacing w:beforeAutospacing="0" w:afterAutospacing="0" w:line="360" w:lineRule="auto"/>
        <w:ind w:firstLineChars="200" w:firstLine="560"/>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第四节</w:t>
      </w:r>
      <w:r>
        <w:rPr>
          <w:rFonts w:ascii="仿宋" w:eastAsia="仿宋" w:hAnsi="仿宋" w:cs="仿宋" w:hint="eastAsia"/>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现金流量表</w:t>
      </w:r>
      <w:r>
        <w:rPr>
          <w:rFonts w:ascii="仿宋" w:eastAsia="仿宋" w:hAnsi="仿宋" w:cs="仿宋" w:hint="eastAsia"/>
          <w:color w:val="333333"/>
          <w:sz w:val="28"/>
          <w:szCs w:val="28"/>
          <w:shd w:val="clear" w:color="auto" w:fill="FFFFFF"/>
        </w:rPr>
        <w:t xml:space="preserve"> </w:t>
      </w:r>
    </w:p>
    <w:p w14:paraId="5EFAD01B" w14:textId="77777777" w:rsidR="00EC10F6" w:rsidRDefault="00716AC5">
      <w:pPr>
        <w:pStyle w:val="a5"/>
        <w:widowControl/>
        <w:spacing w:beforeAutospacing="0" w:afterAutospacing="0" w:line="360" w:lineRule="auto"/>
        <w:ind w:firstLineChars="200" w:firstLine="560"/>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现金流量表的编制基础</w:t>
      </w:r>
    </w:p>
    <w:p w14:paraId="570E8AC7" w14:textId="77777777" w:rsidR="00EC10F6" w:rsidRDefault="00716AC5">
      <w:pPr>
        <w:pStyle w:val="a5"/>
        <w:widowControl/>
        <w:spacing w:beforeAutospacing="0" w:afterAutospacing="0" w:line="360" w:lineRule="auto"/>
        <w:ind w:firstLineChars="200" w:firstLine="560"/>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第五节</w:t>
      </w:r>
      <w:r>
        <w:rPr>
          <w:rFonts w:ascii="仿宋" w:eastAsia="仿宋" w:hAnsi="仿宋" w:cs="仿宋" w:hint="eastAsia"/>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所有者权益（或股东权益）</w:t>
      </w:r>
      <w:r>
        <w:rPr>
          <w:rFonts w:ascii="仿宋" w:eastAsia="仿宋" w:hAnsi="仿宋" w:cs="仿宋" w:hint="eastAsia"/>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变动表</w:t>
      </w:r>
      <w:r>
        <w:rPr>
          <w:rFonts w:ascii="仿宋" w:eastAsia="仿宋" w:hAnsi="仿宋" w:cs="仿宋" w:hint="eastAsia"/>
          <w:color w:val="333333"/>
          <w:sz w:val="28"/>
          <w:szCs w:val="28"/>
          <w:shd w:val="clear" w:color="auto" w:fill="FFFFFF"/>
        </w:rPr>
        <w:t xml:space="preserve"> </w:t>
      </w:r>
    </w:p>
    <w:p w14:paraId="63EECE81" w14:textId="77777777" w:rsidR="00EC10F6" w:rsidRDefault="00716AC5">
      <w:pPr>
        <w:pStyle w:val="a5"/>
        <w:widowControl/>
        <w:spacing w:beforeAutospacing="0" w:afterAutospacing="0" w:line="360" w:lineRule="auto"/>
        <w:ind w:firstLineChars="200" w:firstLine="560"/>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第六节</w:t>
      </w:r>
      <w:r>
        <w:rPr>
          <w:rFonts w:ascii="仿宋" w:eastAsia="仿宋" w:hAnsi="仿宋" w:cs="仿宋" w:hint="eastAsia"/>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会计报表附注</w:t>
      </w:r>
    </w:p>
    <w:p w14:paraId="5B751F60" w14:textId="77777777" w:rsidR="00EC10F6" w:rsidRDefault="00716AC5">
      <w:pPr>
        <w:pStyle w:val="a5"/>
        <w:widowControl/>
        <w:spacing w:beforeAutospacing="0" w:afterAutospacing="0" w:line="360" w:lineRule="auto"/>
        <w:ind w:firstLineChars="200" w:firstLine="562"/>
        <w:rPr>
          <w:rFonts w:ascii="仿宋" w:eastAsia="仿宋" w:hAnsi="仿宋" w:cs="仿宋"/>
          <w:b/>
          <w:color w:val="333333"/>
          <w:sz w:val="28"/>
          <w:szCs w:val="28"/>
          <w:shd w:val="clear" w:color="auto" w:fill="FFFFFF"/>
        </w:rPr>
      </w:pPr>
      <w:r>
        <w:rPr>
          <w:rFonts w:ascii="仿宋" w:eastAsia="仿宋" w:hAnsi="仿宋" w:cs="仿宋" w:hint="eastAsia"/>
          <w:b/>
          <w:color w:val="333333"/>
          <w:sz w:val="28"/>
          <w:szCs w:val="28"/>
          <w:shd w:val="clear" w:color="auto" w:fill="FFFFFF"/>
        </w:rPr>
        <w:t>第十二章</w:t>
      </w:r>
      <w:r>
        <w:rPr>
          <w:rFonts w:ascii="仿宋" w:eastAsia="仿宋" w:hAnsi="仿宋" w:cs="仿宋" w:hint="eastAsia"/>
          <w:b/>
          <w:color w:val="333333"/>
          <w:sz w:val="28"/>
          <w:szCs w:val="28"/>
          <w:shd w:val="clear" w:color="auto" w:fill="FFFFFF"/>
        </w:rPr>
        <w:t xml:space="preserve"> </w:t>
      </w:r>
      <w:r>
        <w:rPr>
          <w:rFonts w:ascii="仿宋" w:eastAsia="仿宋" w:hAnsi="仿宋" w:cs="仿宋" w:hint="eastAsia"/>
          <w:b/>
          <w:color w:val="333333"/>
          <w:sz w:val="28"/>
          <w:szCs w:val="28"/>
          <w:shd w:val="clear" w:color="auto" w:fill="FFFFFF"/>
        </w:rPr>
        <w:t>会计核算组织程序（一般）</w:t>
      </w:r>
    </w:p>
    <w:p w14:paraId="37419106" w14:textId="77777777" w:rsidR="00EC10F6" w:rsidRDefault="00716AC5">
      <w:pPr>
        <w:pStyle w:val="a5"/>
        <w:widowControl/>
        <w:numPr>
          <w:ilvl w:val="0"/>
          <w:numId w:val="1"/>
        </w:numPr>
        <w:spacing w:beforeAutospacing="0" w:afterAutospacing="0" w:line="360" w:lineRule="auto"/>
        <w:ind w:left="0" w:firstLineChars="200" w:firstLine="560"/>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会计核算组织程序概述</w:t>
      </w:r>
    </w:p>
    <w:p w14:paraId="69656347" w14:textId="77777777" w:rsidR="00EC10F6" w:rsidRDefault="00716AC5">
      <w:pPr>
        <w:pStyle w:val="a5"/>
        <w:widowControl/>
        <w:spacing w:beforeAutospacing="0" w:afterAutospacing="0" w:line="360" w:lineRule="auto"/>
        <w:ind w:firstLineChars="200" w:firstLine="560"/>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会计核算组织程序的概念</w:t>
      </w:r>
    </w:p>
    <w:p w14:paraId="719E7B4C" w14:textId="77777777" w:rsidR="00EC10F6" w:rsidRDefault="00716AC5">
      <w:pPr>
        <w:pStyle w:val="a5"/>
        <w:widowControl/>
        <w:spacing w:beforeAutospacing="0" w:afterAutospacing="0" w:line="360" w:lineRule="auto"/>
        <w:ind w:firstLineChars="200" w:firstLine="560"/>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会计循环</w:t>
      </w:r>
    </w:p>
    <w:p w14:paraId="67ED1103" w14:textId="77777777" w:rsidR="00EC10F6" w:rsidRDefault="00716AC5">
      <w:pPr>
        <w:pStyle w:val="a5"/>
        <w:widowControl/>
        <w:numPr>
          <w:ilvl w:val="0"/>
          <w:numId w:val="1"/>
        </w:numPr>
        <w:spacing w:beforeAutospacing="0" w:afterAutospacing="0" w:line="360" w:lineRule="auto"/>
        <w:ind w:left="0" w:firstLineChars="200" w:firstLine="560"/>
        <w:rPr>
          <w:rFonts w:ascii="仿宋" w:eastAsia="仿宋" w:hAnsi="仿宋" w:cs="仿宋"/>
          <w:sz w:val="28"/>
          <w:szCs w:val="28"/>
        </w:rPr>
      </w:pPr>
      <w:r>
        <w:rPr>
          <w:rFonts w:ascii="仿宋" w:eastAsia="仿宋" w:hAnsi="仿宋" w:cs="仿宋" w:hint="eastAsia"/>
          <w:color w:val="333333"/>
          <w:sz w:val="28"/>
          <w:szCs w:val="28"/>
          <w:shd w:val="clear" w:color="auto" w:fill="FFFFFF"/>
        </w:rPr>
        <w:t>记账凭证核算组织程序</w:t>
      </w:r>
    </w:p>
    <w:p w14:paraId="0CB28A6B" w14:textId="77777777" w:rsidR="00EC10F6" w:rsidRDefault="00716AC5">
      <w:pPr>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一般步骤</w:t>
      </w:r>
    </w:p>
    <w:p w14:paraId="3874D4AF" w14:textId="77777777" w:rsidR="00EC10F6" w:rsidRDefault="00716AC5">
      <w:pPr>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记账凭证核算组织程序的评价</w:t>
      </w:r>
    </w:p>
    <w:p w14:paraId="750FFEAF" w14:textId="77777777" w:rsidR="00EC10F6" w:rsidRDefault="00716AC5">
      <w:pPr>
        <w:pStyle w:val="a5"/>
        <w:widowControl/>
        <w:numPr>
          <w:ilvl w:val="0"/>
          <w:numId w:val="1"/>
        </w:numPr>
        <w:spacing w:beforeAutospacing="0" w:afterAutospacing="0" w:line="360" w:lineRule="auto"/>
        <w:ind w:left="0" w:firstLineChars="200" w:firstLine="560"/>
        <w:rPr>
          <w:rFonts w:ascii="仿宋" w:eastAsia="仿宋" w:hAnsi="仿宋" w:cs="仿宋"/>
          <w:color w:val="FF0000"/>
          <w:sz w:val="28"/>
          <w:szCs w:val="28"/>
        </w:rPr>
      </w:pPr>
      <w:r>
        <w:rPr>
          <w:rFonts w:ascii="仿宋" w:eastAsia="仿宋" w:hAnsi="仿宋" w:cs="仿宋" w:hint="eastAsia"/>
          <w:color w:val="333333"/>
          <w:sz w:val="28"/>
          <w:szCs w:val="28"/>
          <w:shd w:val="clear" w:color="auto" w:fill="FFFFFF"/>
        </w:rPr>
        <w:t>科目汇总表核算组织程序</w:t>
      </w:r>
    </w:p>
    <w:p w14:paraId="01AA79DC" w14:textId="77777777" w:rsidR="00EC10F6" w:rsidRDefault="00716AC5">
      <w:pPr>
        <w:spacing w:line="360" w:lineRule="auto"/>
        <w:ind w:firstLineChars="200" w:firstLine="560"/>
        <w:jc w:val="left"/>
        <w:rPr>
          <w:rFonts w:ascii="仿宋" w:eastAsia="仿宋" w:hAnsi="仿宋" w:cs="仿宋"/>
          <w:kern w:val="0"/>
          <w:sz w:val="28"/>
          <w:szCs w:val="28"/>
        </w:rPr>
      </w:pPr>
      <w:r>
        <w:rPr>
          <w:rFonts w:ascii="仿宋" w:eastAsia="仿宋" w:hAnsi="仿宋" w:cs="仿宋" w:hint="eastAsia"/>
          <w:sz w:val="28"/>
          <w:szCs w:val="28"/>
        </w:rPr>
        <w:t>一般步骤</w:t>
      </w:r>
    </w:p>
    <w:p w14:paraId="0411B12F" w14:textId="77777777" w:rsidR="00EC10F6" w:rsidRDefault="00716AC5">
      <w:pPr>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科目汇总表核算组织程序的评价</w:t>
      </w:r>
    </w:p>
    <w:p w14:paraId="35C71DC3" w14:textId="77777777" w:rsidR="00EC10F6" w:rsidRDefault="00716AC5">
      <w:pPr>
        <w:pStyle w:val="a5"/>
        <w:widowControl/>
        <w:spacing w:beforeAutospacing="0" w:afterAutospacing="0" w:line="360" w:lineRule="auto"/>
        <w:ind w:firstLineChars="200" w:firstLine="560"/>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第四节</w:t>
      </w:r>
      <w:r>
        <w:rPr>
          <w:rFonts w:ascii="仿宋" w:eastAsia="仿宋" w:hAnsi="仿宋" w:cs="仿宋" w:hint="eastAsia"/>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汇总记账凭证核算组织程序</w:t>
      </w:r>
    </w:p>
    <w:p w14:paraId="32CD8977" w14:textId="77777777" w:rsidR="00EC10F6" w:rsidRDefault="00716AC5">
      <w:pPr>
        <w:pStyle w:val="a5"/>
        <w:widowControl/>
        <w:spacing w:beforeAutospacing="0" w:afterAutospacing="0" w:line="360" w:lineRule="auto"/>
        <w:ind w:firstLineChars="200" w:firstLine="560"/>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lastRenderedPageBreak/>
        <w:t>第五节</w:t>
      </w:r>
      <w:r>
        <w:rPr>
          <w:rFonts w:ascii="仿宋" w:eastAsia="仿宋" w:hAnsi="仿宋" w:cs="仿宋" w:hint="eastAsia"/>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日记总账核算组织程序</w:t>
      </w:r>
    </w:p>
    <w:p w14:paraId="121F574D" w14:textId="77777777" w:rsidR="00EC10F6" w:rsidRDefault="00716AC5">
      <w:pPr>
        <w:pStyle w:val="a5"/>
        <w:widowControl/>
        <w:spacing w:beforeAutospacing="0" w:afterAutospacing="0" w:line="360" w:lineRule="auto"/>
        <w:ind w:firstLineChars="200" w:firstLine="562"/>
        <w:rPr>
          <w:rFonts w:ascii="仿宋" w:eastAsia="仿宋" w:hAnsi="仿宋" w:cs="仿宋"/>
          <w:b/>
          <w:color w:val="333333"/>
          <w:sz w:val="28"/>
          <w:szCs w:val="28"/>
          <w:shd w:val="clear" w:color="auto" w:fill="FFFFFF"/>
        </w:rPr>
      </w:pPr>
      <w:r>
        <w:rPr>
          <w:rFonts w:ascii="仿宋" w:eastAsia="仿宋" w:hAnsi="仿宋" w:cs="仿宋" w:hint="eastAsia"/>
          <w:b/>
          <w:color w:val="333333"/>
          <w:sz w:val="28"/>
          <w:szCs w:val="28"/>
          <w:shd w:val="clear" w:color="auto" w:fill="FFFFFF"/>
        </w:rPr>
        <w:t>第十三章</w:t>
      </w:r>
      <w:r>
        <w:rPr>
          <w:rFonts w:ascii="仿宋" w:eastAsia="仿宋" w:hAnsi="仿宋" w:cs="仿宋" w:hint="eastAsia"/>
          <w:b/>
          <w:color w:val="333333"/>
          <w:sz w:val="28"/>
          <w:szCs w:val="28"/>
          <w:shd w:val="clear" w:color="auto" w:fill="FFFFFF"/>
        </w:rPr>
        <w:t xml:space="preserve"> </w:t>
      </w:r>
      <w:r>
        <w:rPr>
          <w:rFonts w:ascii="仿宋" w:eastAsia="仿宋" w:hAnsi="仿宋" w:cs="仿宋" w:hint="eastAsia"/>
          <w:b/>
          <w:color w:val="333333"/>
          <w:sz w:val="28"/>
          <w:szCs w:val="28"/>
          <w:shd w:val="clear" w:color="auto" w:fill="FFFFFF"/>
        </w:rPr>
        <w:t>会计软件应用基础</w:t>
      </w:r>
      <w:r>
        <w:rPr>
          <w:rFonts w:ascii="仿宋" w:eastAsia="仿宋" w:hAnsi="仿宋" w:cs="仿宋" w:hint="eastAsia"/>
          <w:b/>
          <w:color w:val="333333"/>
          <w:sz w:val="28"/>
          <w:szCs w:val="28"/>
          <w:shd w:val="clear" w:color="auto" w:fill="FFFFFF"/>
        </w:rPr>
        <w:t xml:space="preserve"> </w:t>
      </w:r>
      <w:r>
        <w:rPr>
          <w:rFonts w:ascii="仿宋" w:eastAsia="仿宋" w:hAnsi="仿宋" w:cs="仿宋" w:hint="eastAsia"/>
          <w:b/>
          <w:color w:val="333333"/>
          <w:sz w:val="28"/>
          <w:szCs w:val="28"/>
          <w:shd w:val="clear" w:color="auto" w:fill="FFFFFF"/>
        </w:rPr>
        <w:t>（略）</w:t>
      </w:r>
    </w:p>
    <w:p w14:paraId="5764D9DF" w14:textId="77777777" w:rsidR="00EC10F6" w:rsidRDefault="00716AC5">
      <w:pPr>
        <w:pStyle w:val="a5"/>
        <w:widowControl/>
        <w:spacing w:beforeAutospacing="0" w:afterAutospacing="0" w:line="360" w:lineRule="auto"/>
        <w:ind w:firstLineChars="200" w:firstLine="562"/>
        <w:rPr>
          <w:rFonts w:ascii="仿宋" w:eastAsia="仿宋" w:hAnsi="仿宋" w:cs="仿宋"/>
          <w:b/>
          <w:color w:val="333333"/>
          <w:sz w:val="28"/>
          <w:szCs w:val="28"/>
          <w:shd w:val="clear" w:color="auto" w:fill="FFFFFF"/>
        </w:rPr>
      </w:pPr>
      <w:r>
        <w:rPr>
          <w:rFonts w:ascii="仿宋" w:eastAsia="仿宋" w:hAnsi="仿宋" w:cs="仿宋" w:hint="eastAsia"/>
          <w:b/>
          <w:color w:val="333333"/>
          <w:sz w:val="28"/>
          <w:szCs w:val="28"/>
          <w:shd w:val="clear" w:color="auto" w:fill="FFFFFF"/>
        </w:rPr>
        <w:t>第十四章</w:t>
      </w:r>
      <w:r>
        <w:rPr>
          <w:rFonts w:ascii="仿宋" w:eastAsia="仿宋" w:hAnsi="仿宋" w:cs="仿宋" w:hint="eastAsia"/>
          <w:b/>
          <w:color w:val="333333"/>
          <w:sz w:val="28"/>
          <w:szCs w:val="28"/>
          <w:shd w:val="clear" w:color="auto" w:fill="FFFFFF"/>
        </w:rPr>
        <w:t xml:space="preserve"> </w:t>
      </w:r>
      <w:r>
        <w:rPr>
          <w:rFonts w:ascii="仿宋" w:eastAsia="仿宋" w:hAnsi="仿宋" w:cs="仿宋" w:hint="eastAsia"/>
          <w:b/>
          <w:color w:val="333333"/>
          <w:sz w:val="28"/>
          <w:szCs w:val="28"/>
          <w:shd w:val="clear" w:color="auto" w:fill="FFFFFF"/>
        </w:rPr>
        <w:t>会计工作组织（略）</w:t>
      </w:r>
    </w:p>
    <w:p w14:paraId="530722FE" w14:textId="77777777" w:rsidR="00EC10F6" w:rsidRDefault="00716AC5">
      <w:pPr>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三、试卷结构</w:t>
      </w:r>
    </w:p>
    <w:p w14:paraId="53D64217" w14:textId="77777777" w:rsidR="00EC10F6" w:rsidRDefault="00716AC5">
      <w:pPr>
        <w:spacing w:line="360" w:lineRule="auto"/>
        <w:ind w:firstLineChars="200" w:firstLine="560"/>
        <w:rPr>
          <w:rFonts w:ascii="仿宋" w:eastAsia="仿宋" w:hAnsi="仿宋" w:cs="仿宋"/>
          <w:b/>
          <w:bCs/>
          <w:sz w:val="28"/>
          <w:szCs w:val="28"/>
        </w:rPr>
      </w:pPr>
      <w:r>
        <w:rPr>
          <w:rFonts w:ascii="仿宋" w:eastAsia="仿宋" w:hAnsi="仿宋" w:cs="仿宋" w:hint="eastAsia"/>
          <w:sz w:val="28"/>
          <w:szCs w:val="28"/>
        </w:rPr>
        <w:t>（试卷总分为</w:t>
      </w:r>
      <w:r>
        <w:rPr>
          <w:rFonts w:ascii="仿宋" w:eastAsia="仿宋" w:hAnsi="仿宋" w:cs="仿宋" w:hint="eastAsia"/>
          <w:sz w:val="28"/>
          <w:szCs w:val="28"/>
        </w:rPr>
        <w:t>150</w:t>
      </w:r>
      <w:r>
        <w:rPr>
          <w:rFonts w:ascii="仿宋" w:eastAsia="仿宋" w:hAnsi="仿宋" w:cs="仿宋" w:hint="eastAsia"/>
          <w:sz w:val="28"/>
          <w:szCs w:val="28"/>
        </w:rPr>
        <w:t>分）</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3280"/>
        <w:gridCol w:w="3282"/>
      </w:tblGrid>
      <w:tr w:rsidR="00EC10F6" w14:paraId="5ED2DE69" w14:textId="77777777">
        <w:trPr>
          <w:jc w:val="center"/>
        </w:trPr>
        <w:tc>
          <w:tcPr>
            <w:tcW w:w="1149" w:type="pct"/>
          </w:tcPr>
          <w:p w14:paraId="5DB241B3" w14:textId="77777777" w:rsidR="00EC10F6" w:rsidRDefault="00716AC5">
            <w:pPr>
              <w:spacing w:line="360" w:lineRule="auto"/>
              <w:jc w:val="center"/>
              <w:rPr>
                <w:rFonts w:ascii="仿宋" w:eastAsia="仿宋" w:hAnsi="仿宋" w:cs="仿宋"/>
                <w:sz w:val="28"/>
                <w:szCs w:val="28"/>
              </w:rPr>
            </w:pPr>
            <w:r>
              <w:rPr>
                <w:rFonts w:ascii="仿宋" w:eastAsia="仿宋" w:hAnsi="仿宋" w:cs="仿宋" w:hint="eastAsia"/>
                <w:sz w:val="28"/>
                <w:szCs w:val="28"/>
              </w:rPr>
              <w:t>序号</w:t>
            </w:r>
          </w:p>
        </w:tc>
        <w:tc>
          <w:tcPr>
            <w:tcW w:w="1925" w:type="pct"/>
          </w:tcPr>
          <w:p w14:paraId="1A8F4599" w14:textId="77777777" w:rsidR="00EC10F6" w:rsidRDefault="00716AC5">
            <w:pPr>
              <w:spacing w:line="360" w:lineRule="auto"/>
              <w:jc w:val="center"/>
              <w:rPr>
                <w:rFonts w:ascii="仿宋" w:eastAsia="仿宋" w:hAnsi="仿宋" w:cs="仿宋"/>
                <w:sz w:val="28"/>
                <w:szCs w:val="28"/>
              </w:rPr>
            </w:pPr>
            <w:r>
              <w:rPr>
                <w:rFonts w:ascii="仿宋" w:eastAsia="仿宋" w:hAnsi="仿宋" w:cs="仿宋" w:hint="eastAsia"/>
                <w:sz w:val="28"/>
                <w:szCs w:val="28"/>
              </w:rPr>
              <w:t>题型</w:t>
            </w:r>
          </w:p>
        </w:tc>
        <w:tc>
          <w:tcPr>
            <w:tcW w:w="1926" w:type="pct"/>
          </w:tcPr>
          <w:p w14:paraId="056DC2B2" w14:textId="77777777" w:rsidR="00EC10F6" w:rsidRDefault="00716AC5">
            <w:pPr>
              <w:spacing w:line="360" w:lineRule="auto"/>
              <w:jc w:val="center"/>
              <w:rPr>
                <w:rFonts w:ascii="仿宋" w:eastAsia="仿宋" w:hAnsi="仿宋" w:cs="仿宋"/>
                <w:sz w:val="28"/>
                <w:szCs w:val="28"/>
              </w:rPr>
            </w:pPr>
            <w:r>
              <w:rPr>
                <w:rFonts w:ascii="仿宋" w:eastAsia="仿宋" w:hAnsi="仿宋" w:cs="仿宋" w:hint="eastAsia"/>
                <w:sz w:val="28"/>
                <w:szCs w:val="28"/>
              </w:rPr>
              <w:t>题量</w:t>
            </w:r>
          </w:p>
        </w:tc>
      </w:tr>
      <w:tr w:rsidR="00EC10F6" w14:paraId="108CD633" w14:textId="77777777">
        <w:trPr>
          <w:jc w:val="center"/>
        </w:trPr>
        <w:tc>
          <w:tcPr>
            <w:tcW w:w="1149" w:type="pct"/>
          </w:tcPr>
          <w:p w14:paraId="5AAB4161" w14:textId="77777777" w:rsidR="00EC10F6" w:rsidRDefault="00716AC5">
            <w:pPr>
              <w:spacing w:line="360" w:lineRule="auto"/>
              <w:jc w:val="center"/>
              <w:rPr>
                <w:rFonts w:ascii="仿宋" w:eastAsia="仿宋" w:hAnsi="仿宋" w:cs="仿宋"/>
                <w:sz w:val="28"/>
                <w:szCs w:val="28"/>
              </w:rPr>
            </w:pPr>
            <w:r>
              <w:rPr>
                <w:rFonts w:ascii="仿宋" w:eastAsia="仿宋" w:hAnsi="仿宋" w:cs="仿宋" w:hint="eastAsia"/>
                <w:sz w:val="28"/>
                <w:szCs w:val="28"/>
              </w:rPr>
              <w:t>1</w:t>
            </w:r>
          </w:p>
        </w:tc>
        <w:tc>
          <w:tcPr>
            <w:tcW w:w="1925" w:type="pct"/>
          </w:tcPr>
          <w:p w14:paraId="76F7FAE7" w14:textId="77777777" w:rsidR="00EC10F6" w:rsidRDefault="00716AC5">
            <w:pPr>
              <w:spacing w:line="360" w:lineRule="auto"/>
              <w:jc w:val="center"/>
              <w:rPr>
                <w:rFonts w:ascii="仿宋" w:eastAsia="仿宋" w:hAnsi="仿宋" w:cs="仿宋"/>
                <w:sz w:val="28"/>
                <w:szCs w:val="28"/>
              </w:rPr>
            </w:pPr>
            <w:r>
              <w:rPr>
                <w:rFonts w:ascii="仿宋" w:eastAsia="仿宋" w:hAnsi="仿宋" w:cs="仿宋" w:hint="eastAsia"/>
                <w:sz w:val="28"/>
                <w:szCs w:val="28"/>
              </w:rPr>
              <w:t>单项选择题</w:t>
            </w:r>
          </w:p>
        </w:tc>
        <w:tc>
          <w:tcPr>
            <w:tcW w:w="1926" w:type="pct"/>
          </w:tcPr>
          <w:p w14:paraId="226179DD" w14:textId="60AC7BCF" w:rsidR="00EC10F6" w:rsidRDefault="00716AC5">
            <w:pPr>
              <w:spacing w:line="360" w:lineRule="auto"/>
              <w:jc w:val="center"/>
              <w:rPr>
                <w:rFonts w:ascii="仿宋" w:eastAsia="仿宋" w:hAnsi="仿宋" w:cs="仿宋"/>
                <w:sz w:val="28"/>
                <w:szCs w:val="28"/>
              </w:rPr>
            </w:pPr>
            <w:r>
              <w:rPr>
                <w:rFonts w:ascii="仿宋" w:eastAsia="仿宋" w:hAnsi="仿宋" w:cs="仿宋"/>
                <w:sz w:val="28"/>
                <w:szCs w:val="28"/>
              </w:rPr>
              <w:t>1</w:t>
            </w:r>
            <w:r w:rsidR="00BA7A8B">
              <w:rPr>
                <w:rFonts w:ascii="仿宋" w:eastAsia="仿宋" w:hAnsi="仿宋" w:cs="仿宋" w:hint="eastAsia"/>
                <w:sz w:val="28"/>
                <w:szCs w:val="28"/>
              </w:rPr>
              <w:t>5</w:t>
            </w:r>
          </w:p>
        </w:tc>
      </w:tr>
      <w:tr w:rsidR="00EC10F6" w14:paraId="1E8856EA" w14:textId="77777777">
        <w:trPr>
          <w:jc w:val="center"/>
        </w:trPr>
        <w:tc>
          <w:tcPr>
            <w:tcW w:w="1149" w:type="pct"/>
          </w:tcPr>
          <w:p w14:paraId="06021DE0" w14:textId="77777777" w:rsidR="00EC10F6" w:rsidRDefault="00716AC5">
            <w:pPr>
              <w:spacing w:line="360" w:lineRule="auto"/>
              <w:jc w:val="center"/>
              <w:rPr>
                <w:rFonts w:ascii="仿宋" w:eastAsia="仿宋" w:hAnsi="仿宋" w:cs="仿宋"/>
                <w:sz w:val="28"/>
                <w:szCs w:val="28"/>
              </w:rPr>
            </w:pPr>
            <w:r>
              <w:rPr>
                <w:rFonts w:ascii="仿宋" w:eastAsia="仿宋" w:hAnsi="仿宋" w:cs="仿宋" w:hint="eastAsia"/>
                <w:sz w:val="28"/>
                <w:szCs w:val="28"/>
              </w:rPr>
              <w:t>2</w:t>
            </w:r>
          </w:p>
        </w:tc>
        <w:tc>
          <w:tcPr>
            <w:tcW w:w="1925" w:type="pct"/>
          </w:tcPr>
          <w:p w14:paraId="1A40C875" w14:textId="77777777" w:rsidR="00EC10F6" w:rsidRDefault="00716AC5">
            <w:pPr>
              <w:spacing w:line="360" w:lineRule="auto"/>
              <w:jc w:val="center"/>
              <w:rPr>
                <w:rFonts w:ascii="仿宋" w:eastAsia="仿宋" w:hAnsi="仿宋" w:cs="仿宋"/>
                <w:sz w:val="28"/>
                <w:szCs w:val="28"/>
              </w:rPr>
            </w:pPr>
            <w:r>
              <w:rPr>
                <w:rFonts w:ascii="仿宋" w:eastAsia="仿宋" w:hAnsi="仿宋" w:cs="仿宋" w:hint="eastAsia"/>
                <w:sz w:val="28"/>
                <w:szCs w:val="28"/>
              </w:rPr>
              <w:t>判断题</w:t>
            </w:r>
          </w:p>
        </w:tc>
        <w:tc>
          <w:tcPr>
            <w:tcW w:w="1926" w:type="pct"/>
          </w:tcPr>
          <w:p w14:paraId="4256FF2E" w14:textId="01289DBD" w:rsidR="00EC10F6" w:rsidRDefault="00716AC5">
            <w:pPr>
              <w:spacing w:line="360" w:lineRule="auto"/>
              <w:jc w:val="center"/>
              <w:rPr>
                <w:rFonts w:ascii="仿宋" w:eastAsia="仿宋" w:hAnsi="仿宋" w:cs="仿宋"/>
                <w:sz w:val="28"/>
                <w:szCs w:val="28"/>
              </w:rPr>
            </w:pPr>
            <w:r>
              <w:rPr>
                <w:rFonts w:ascii="仿宋" w:eastAsia="仿宋" w:hAnsi="仿宋" w:cs="仿宋" w:hint="eastAsia"/>
                <w:sz w:val="28"/>
                <w:szCs w:val="28"/>
              </w:rPr>
              <w:t>1</w:t>
            </w:r>
            <w:r w:rsidR="00BA7A8B">
              <w:rPr>
                <w:rFonts w:ascii="仿宋" w:eastAsia="仿宋" w:hAnsi="仿宋" w:cs="仿宋" w:hint="eastAsia"/>
                <w:sz w:val="28"/>
                <w:szCs w:val="28"/>
              </w:rPr>
              <w:t>5</w:t>
            </w:r>
          </w:p>
        </w:tc>
      </w:tr>
      <w:tr w:rsidR="00EC10F6" w14:paraId="6FD71748" w14:textId="77777777">
        <w:trPr>
          <w:jc w:val="center"/>
        </w:trPr>
        <w:tc>
          <w:tcPr>
            <w:tcW w:w="1149" w:type="pct"/>
          </w:tcPr>
          <w:p w14:paraId="6F7B0242" w14:textId="77777777" w:rsidR="00EC10F6" w:rsidRDefault="00716AC5">
            <w:pPr>
              <w:spacing w:line="360" w:lineRule="auto"/>
              <w:jc w:val="center"/>
              <w:rPr>
                <w:rFonts w:ascii="仿宋" w:eastAsia="仿宋" w:hAnsi="仿宋" w:cs="仿宋"/>
                <w:sz w:val="28"/>
                <w:szCs w:val="28"/>
              </w:rPr>
            </w:pPr>
            <w:r>
              <w:rPr>
                <w:rFonts w:ascii="仿宋" w:eastAsia="仿宋" w:hAnsi="仿宋" w:cs="仿宋" w:hint="eastAsia"/>
                <w:sz w:val="28"/>
                <w:szCs w:val="28"/>
              </w:rPr>
              <w:t>3</w:t>
            </w:r>
          </w:p>
        </w:tc>
        <w:tc>
          <w:tcPr>
            <w:tcW w:w="1925" w:type="pct"/>
          </w:tcPr>
          <w:p w14:paraId="5D12811B" w14:textId="77777777" w:rsidR="00EC10F6" w:rsidRDefault="00716AC5">
            <w:pPr>
              <w:spacing w:line="360" w:lineRule="auto"/>
              <w:jc w:val="center"/>
              <w:rPr>
                <w:rFonts w:ascii="仿宋" w:eastAsia="仿宋" w:hAnsi="仿宋" w:cs="仿宋"/>
                <w:sz w:val="28"/>
                <w:szCs w:val="28"/>
              </w:rPr>
            </w:pPr>
            <w:r>
              <w:rPr>
                <w:rFonts w:ascii="仿宋" w:eastAsia="仿宋" w:hAnsi="仿宋" w:cs="仿宋" w:hint="eastAsia"/>
                <w:sz w:val="28"/>
                <w:szCs w:val="28"/>
              </w:rPr>
              <w:t>简答题</w:t>
            </w:r>
          </w:p>
        </w:tc>
        <w:tc>
          <w:tcPr>
            <w:tcW w:w="1926" w:type="pct"/>
          </w:tcPr>
          <w:p w14:paraId="29EFCEA3" w14:textId="77777777" w:rsidR="00EC10F6" w:rsidRDefault="00716AC5">
            <w:pPr>
              <w:spacing w:line="360" w:lineRule="auto"/>
              <w:jc w:val="center"/>
              <w:rPr>
                <w:rFonts w:ascii="仿宋" w:eastAsia="仿宋" w:hAnsi="仿宋" w:cs="仿宋"/>
                <w:sz w:val="28"/>
                <w:szCs w:val="28"/>
              </w:rPr>
            </w:pPr>
            <w:r>
              <w:rPr>
                <w:rFonts w:ascii="仿宋" w:eastAsia="仿宋" w:hAnsi="仿宋" w:cs="仿宋" w:hint="eastAsia"/>
                <w:sz w:val="28"/>
                <w:szCs w:val="28"/>
              </w:rPr>
              <w:t>2</w:t>
            </w:r>
          </w:p>
        </w:tc>
      </w:tr>
      <w:tr w:rsidR="00EC10F6" w14:paraId="64494B9B" w14:textId="77777777">
        <w:trPr>
          <w:jc w:val="center"/>
        </w:trPr>
        <w:tc>
          <w:tcPr>
            <w:tcW w:w="1149" w:type="pct"/>
          </w:tcPr>
          <w:p w14:paraId="29A51DB8" w14:textId="77777777" w:rsidR="00EC10F6" w:rsidRDefault="00716AC5">
            <w:pPr>
              <w:spacing w:line="360" w:lineRule="auto"/>
              <w:jc w:val="center"/>
              <w:rPr>
                <w:rFonts w:ascii="仿宋" w:eastAsia="仿宋" w:hAnsi="仿宋" w:cs="仿宋"/>
                <w:sz w:val="28"/>
                <w:szCs w:val="28"/>
              </w:rPr>
            </w:pPr>
            <w:r>
              <w:rPr>
                <w:rFonts w:ascii="仿宋" w:eastAsia="仿宋" w:hAnsi="仿宋" w:cs="仿宋" w:hint="eastAsia"/>
                <w:sz w:val="28"/>
                <w:szCs w:val="28"/>
              </w:rPr>
              <w:t>4</w:t>
            </w:r>
          </w:p>
        </w:tc>
        <w:tc>
          <w:tcPr>
            <w:tcW w:w="1925" w:type="pct"/>
          </w:tcPr>
          <w:p w14:paraId="3E71D95C" w14:textId="77777777" w:rsidR="00EC10F6" w:rsidRDefault="00716AC5">
            <w:pPr>
              <w:spacing w:line="360" w:lineRule="auto"/>
              <w:jc w:val="center"/>
              <w:rPr>
                <w:rFonts w:ascii="仿宋" w:eastAsia="仿宋" w:hAnsi="仿宋" w:cs="仿宋"/>
                <w:sz w:val="28"/>
                <w:szCs w:val="28"/>
              </w:rPr>
            </w:pPr>
            <w:r>
              <w:rPr>
                <w:rFonts w:ascii="仿宋" w:eastAsia="仿宋" w:hAnsi="仿宋" w:cs="仿宋" w:hint="eastAsia"/>
                <w:sz w:val="28"/>
                <w:szCs w:val="28"/>
              </w:rPr>
              <w:t>计算题</w:t>
            </w:r>
          </w:p>
        </w:tc>
        <w:tc>
          <w:tcPr>
            <w:tcW w:w="1926" w:type="pct"/>
          </w:tcPr>
          <w:p w14:paraId="30AC7D22" w14:textId="0EA7CDBC" w:rsidR="00EC10F6" w:rsidRDefault="00BA7A8B">
            <w:pPr>
              <w:spacing w:line="360" w:lineRule="auto"/>
              <w:jc w:val="center"/>
              <w:rPr>
                <w:rFonts w:ascii="仿宋" w:eastAsia="仿宋" w:hAnsi="仿宋" w:cs="仿宋"/>
                <w:sz w:val="28"/>
                <w:szCs w:val="28"/>
              </w:rPr>
            </w:pPr>
            <w:r>
              <w:rPr>
                <w:rFonts w:ascii="仿宋" w:eastAsia="仿宋" w:hAnsi="仿宋" w:cs="仿宋" w:hint="eastAsia"/>
                <w:sz w:val="28"/>
                <w:szCs w:val="28"/>
              </w:rPr>
              <w:t>2</w:t>
            </w:r>
          </w:p>
        </w:tc>
      </w:tr>
      <w:tr w:rsidR="00EC10F6" w14:paraId="37DC5BD2" w14:textId="77777777">
        <w:trPr>
          <w:jc w:val="center"/>
        </w:trPr>
        <w:tc>
          <w:tcPr>
            <w:tcW w:w="1149" w:type="pct"/>
          </w:tcPr>
          <w:p w14:paraId="6AE6535F" w14:textId="77777777" w:rsidR="00EC10F6" w:rsidRDefault="00716AC5">
            <w:pPr>
              <w:spacing w:line="360" w:lineRule="auto"/>
              <w:jc w:val="center"/>
              <w:rPr>
                <w:rFonts w:ascii="仿宋" w:eastAsia="仿宋" w:hAnsi="仿宋" w:cs="仿宋"/>
                <w:sz w:val="28"/>
                <w:szCs w:val="28"/>
              </w:rPr>
            </w:pPr>
            <w:r>
              <w:rPr>
                <w:rFonts w:ascii="仿宋" w:eastAsia="仿宋" w:hAnsi="仿宋" w:cs="仿宋" w:hint="eastAsia"/>
                <w:sz w:val="28"/>
                <w:szCs w:val="28"/>
              </w:rPr>
              <w:t>5</w:t>
            </w:r>
          </w:p>
        </w:tc>
        <w:tc>
          <w:tcPr>
            <w:tcW w:w="1925" w:type="pct"/>
          </w:tcPr>
          <w:p w14:paraId="21194A17" w14:textId="77777777" w:rsidR="00EC10F6" w:rsidRDefault="00716AC5">
            <w:pPr>
              <w:spacing w:line="360" w:lineRule="auto"/>
              <w:jc w:val="center"/>
              <w:rPr>
                <w:rFonts w:ascii="仿宋" w:eastAsia="仿宋" w:hAnsi="仿宋" w:cs="仿宋"/>
                <w:sz w:val="28"/>
                <w:szCs w:val="28"/>
              </w:rPr>
            </w:pPr>
            <w:r>
              <w:rPr>
                <w:rFonts w:ascii="仿宋" w:eastAsia="仿宋" w:hAnsi="仿宋" w:cs="仿宋" w:hint="eastAsia"/>
                <w:sz w:val="28"/>
                <w:szCs w:val="28"/>
              </w:rPr>
              <w:t>业务题</w:t>
            </w:r>
          </w:p>
        </w:tc>
        <w:tc>
          <w:tcPr>
            <w:tcW w:w="1926" w:type="pct"/>
          </w:tcPr>
          <w:p w14:paraId="623C2174" w14:textId="30D27382" w:rsidR="00EC10F6" w:rsidRDefault="00BA7A8B" w:rsidP="00BA7A8B">
            <w:pPr>
              <w:spacing w:line="360" w:lineRule="auto"/>
              <w:rPr>
                <w:rFonts w:ascii="仿宋" w:eastAsia="仿宋" w:hAnsi="仿宋" w:cs="仿宋"/>
                <w:sz w:val="28"/>
                <w:szCs w:val="28"/>
              </w:rPr>
            </w:pPr>
            <w:r>
              <w:rPr>
                <w:rFonts w:ascii="仿宋" w:eastAsia="仿宋" w:hAnsi="仿宋" w:cs="仿宋" w:hint="eastAsia"/>
                <w:sz w:val="28"/>
                <w:szCs w:val="28"/>
              </w:rPr>
              <w:t xml:space="preserve">          6</w:t>
            </w:r>
          </w:p>
        </w:tc>
      </w:tr>
    </w:tbl>
    <w:p w14:paraId="1BBB6AB9" w14:textId="77777777" w:rsidR="00EC10F6" w:rsidRDefault="00EC10F6">
      <w:pPr>
        <w:spacing w:line="480" w:lineRule="auto"/>
        <w:jc w:val="left"/>
        <w:rPr>
          <w:rFonts w:ascii="仿宋" w:eastAsia="仿宋" w:hAnsi="仿宋" w:cs="仿宋"/>
          <w:sz w:val="28"/>
          <w:szCs w:val="28"/>
        </w:rPr>
      </w:pPr>
    </w:p>
    <w:sectPr w:rsidR="00EC10F6">
      <w:headerReference w:type="default"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A890E3" w14:textId="77777777" w:rsidR="00716AC5" w:rsidRDefault="00716AC5">
      <w:r>
        <w:separator/>
      </w:r>
    </w:p>
  </w:endnote>
  <w:endnote w:type="continuationSeparator" w:id="0">
    <w:p w14:paraId="4F1EF8AC" w14:textId="77777777" w:rsidR="00716AC5" w:rsidRDefault="0071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2CC85" w14:textId="77777777" w:rsidR="00EC10F6" w:rsidRDefault="00716AC5">
    <w:pPr>
      <w:pStyle w:val="a3"/>
      <w:jc w:val="center"/>
    </w:pPr>
    <w:r>
      <w:fldChar w:fldCharType="begin"/>
    </w:r>
    <w:r>
      <w:instrText>PAGE   \* MERGEFORMAT</w:instrText>
    </w:r>
    <w:r>
      <w:fldChar w:fldCharType="separate"/>
    </w:r>
    <w:r w:rsidR="00375015" w:rsidRPr="00375015">
      <w:rPr>
        <w:noProof/>
        <w:lang w:val="zh-CN"/>
      </w:rPr>
      <w:t>10</w:t>
    </w:r>
    <w:r>
      <w:fldChar w:fldCharType="end"/>
    </w:r>
  </w:p>
  <w:p w14:paraId="256CC30A" w14:textId="77777777" w:rsidR="00EC10F6" w:rsidRDefault="00EC10F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13AE31" w14:textId="77777777" w:rsidR="00716AC5" w:rsidRDefault="00716AC5">
      <w:r>
        <w:separator/>
      </w:r>
    </w:p>
  </w:footnote>
  <w:footnote w:type="continuationSeparator" w:id="0">
    <w:p w14:paraId="737F86AD" w14:textId="77777777" w:rsidR="00716AC5" w:rsidRDefault="00716A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B0BF9" w14:textId="77777777" w:rsidR="00EC10F6" w:rsidRDefault="00EC10F6">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457482"/>
    <w:multiLevelType w:val="multilevel"/>
    <w:tmpl w:val="4A457482"/>
    <w:lvl w:ilvl="0">
      <w:start w:val="1"/>
      <w:numFmt w:val="japaneseCounting"/>
      <w:lvlText w:val="第%1节"/>
      <w:lvlJc w:val="left"/>
      <w:pPr>
        <w:tabs>
          <w:tab w:val="left" w:pos="1320"/>
        </w:tabs>
        <w:ind w:left="1320" w:hanging="840"/>
      </w:pPr>
      <w:rPr>
        <w:rFonts w:cs="Helvetica" w:hint="default"/>
        <w:color w:val="333333"/>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zMjQ3NDhjNWM1ZTQ0ZWI3ZmQ5MGI1ZmZhNjM1YjMifQ=="/>
  </w:docVars>
  <w:rsids>
    <w:rsidRoot w:val="008C5C7E"/>
    <w:rsid w:val="00036607"/>
    <w:rsid w:val="00072356"/>
    <w:rsid w:val="000C382E"/>
    <w:rsid w:val="000D1B1C"/>
    <w:rsid w:val="000D3940"/>
    <w:rsid w:val="000F5089"/>
    <w:rsid w:val="00127AA0"/>
    <w:rsid w:val="00136F8D"/>
    <w:rsid w:val="00152777"/>
    <w:rsid w:val="001B3DCB"/>
    <w:rsid w:val="001E6A5E"/>
    <w:rsid w:val="001F39F1"/>
    <w:rsid w:val="00211862"/>
    <w:rsid w:val="002170E8"/>
    <w:rsid w:val="0024340A"/>
    <w:rsid w:val="0028714F"/>
    <w:rsid w:val="003267EA"/>
    <w:rsid w:val="003311A9"/>
    <w:rsid w:val="00341F54"/>
    <w:rsid w:val="00343A89"/>
    <w:rsid w:val="003442CD"/>
    <w:rsid w:val="003671E7"/>
    <w:rsid w:val="00375015"/>
    <w:rsid w:val="003904CD"/>
    <w:rsid w:val="003C2DD4"/>
    <w:rsid w:val="003C6C54"/>
    <w:rsid w:val="00400020"/>
    <w:rsid w:val="00415236"/>
    <w:rsid w:val="004428D3"/>
    <w:rsid w:val="00465B60"/>
    <w:rsid w:val="004703B0"/>
    <w:rsid w:val="00472C3A"/>
    <w:rsid w:val="004A2CE7"/>
    <w:rsid w:val="004C7E1B"/>
    <w:rsid w:val="00514815"/>
    <w:rsid w:val="005227B8"/>
    <w:rsid w:val="005264BA"/>
    <w:rsid w:val="00552C3C"/>
    <w:rsid w:val="00556699"/>
    <w:rsid w:val="00586B36"/>
    <w:rsid w:val="00591094"/>
    <w:rsid w:val="005E4AA1"/>
    <w:rsid w:val="00644899"/>
    <w:rsid w:val="006558BB"/>
    <w:rsid w:val="00660C6D"/>
    <w:rsid w:val="006708BF"/>
    <w:rsid w:val="006B37A4"/>
    <w:rsid w:val="006D13E3"/>
    <w:rsid w:val="006D7A75"/>
    <w:rsid w:val="006E4CB9"/>
    <w:rsid w:val="00706FBE"/>
    <w:rsid w:val="00716AC5"/>
    <w:rsid w:val="00723B65"/>
    <w:rsid w:val="007277BF"/>
    <w:rsid w:val="00733966"/>
    <w:rsid w:val="00743DF4"/>
    <w:rsid w:val="00750ECF"/>
    <w:rsid w:val="007522FF"/>
    <w:rsid w:val="00756DD1"/>
    <w:rsid w:val="0075713D"/>
    <w:rsid w:val="00775104"/>
    <w:rsid w:val="00785436"/>
    <w:rsid w:val="007B4B95"/>
    <w:rsid w:val="008158C2"/>
    <w:rsid w:val="00826E2C"/>
    <w:rsid w:val="008518E3"/>
    <w:rsid w:val="008627EC"/>
    <w:rsid w:val="00870086"/>
    <w:rsid w:val="008744F2"/>
    <w:rsid w:val="00881EF8"/>
    <w:rsid w:val="00890BBF"/>
    <w:rsid w:val="008C5C7E"/>
    <w:rsid w:val="008E1580"/>
    <w:rsid w:val="00900AB5"/>
    <w:rsid w:val="00924728"/>
    <w:rsid w:val="00936DB1"/>
    <w:rsid w:val="00941388"/>
    <w:rsid w:val="0097242A"/>
    <w:rsid w:val="0097464D"/>
    <w:rsid w:val="009842D6"/>
    <w:rsid w:val="009963BE"/>
    <w:rsid w:val="009A7863"/>
    <w:rsid w:val="009B50BC"/>
    <w:rsid w:val="009C5F8F"/>
    <w:rsid w:val="009D430C"/>
    <w:rsid w:val="009D79F8"/>
    <w:rsid w:val="009E40C3"/>
    <w:rsid w:val="009F5B16"/>
    <w:rsid w:val="009F76A3"/>
    <w:rsid w:val="00A547E0"/>
    <w:rsid w:val="00AA770A"/>
    <w:rsid w:val="00B35108"/>
    <w:rsid w:val="00B63863"/>
    <w:rsid w:val="00B819AA"/>
    <w:rsid w:val="00B82EDB"/>
    <w:rsid w:val="00BA7A8B"/>
    <w:rsid w:val="00BB10CB"/>
    <w:rsid w:val="00BB2716"/>
    <w:rsid w:val="00C003AB"/>
    <w:rsid w:val="00C46429"/>
    <w:rsid w:val="00C538E7"/>
    <w:rsid w:val="00C85A1A"/>
    <w:rsid w:val="00C96767"/>
    <w:rsid w:val="00CD6558"/>
    <w:rsid w:val="00CE1607"/>
    <w:rsid w:val="00D2378D"/>
    <w:rsid w:val="00D36449"/>
    <w:rsid w:val="00D6530C"/>
    <w:rsid w:val="00D71C56"/>
    <w:rsid w:val="00D854E7"/>
    <w:rsid w:val="00DA1704"/>
    <w:rsid w:val="00DA45E1"/>
    <w:rsid w:val="00DE3E40"/>
    <w:rsid w:val="00E3609C"/>
    <w:rsid w:val="00E718A0"/>
    <w:rsid w:val="00EB0F9A"/>
    <w:rsid w:val="00EC10F6"/>
    <w:rsid w:val="00F10DAE"/>
    <w:rsid w:val="00F33A0F"/>
    <w:rsid w:val="00F348F1"/>
    <w:rsid w:val="00F41D3F"/>
    <w:rsid w:val="00F45DEA"/>
    <w:rsid w:val="00F54CCB"/>
    <w:rsid w:val="00F63EDB"/>
    <w:rsid w:val="00F81455"/>
    <w:rsid w:val="00F93DA4"/>
    <w:rsid w:val="00FA1C38"/>
    <w:rsid w:val="00FA331A"/>
    <w:rsid w:val="00FA7F42"/>
    <w:rsid w:val="00FF0276"/>
    <w:rsid w:val="0108005E"/>
    <w:rsid w:val="04FE7453"/>
    <w:rsid w:val="052A55CE"/>
    <w:rsid w:val="07D9248E"/>
    <w:rsid w:val="0C6D4559"/>
    <w:rsid w:val="105051BA"/>
    <w:rsid w:val="10684696"/>
    <w:rsid w:val="107D7A47"/>
    <w:rsid w:val="11E2573C"/>
    <w:rsid w:val="14E97F53"/>
    <w:rsid w:val="192E042F"/>
    <w:rsid w:val="19554DD0"/>
    <w:rsid w:val="19626C30"/>
    <w:rsid w:val="19824B01"/>
    <w:rsid w:val="1DF36A30"/>
    <w:rsid w:val="21241EB6"/>
    <w:rsid w:val="22D27C76"/>
    <w:rsid w:val="23F61A65"/>
    <w:rsid w:val="27164EE1"/>
    <w:rsid w:val="29F231A4"/>
    <w:rsid w:val="2BA81F47"/>
    <w:rsid w:val="2CAD271D"/>
    <w:rsid w:val="332416CB"/>
    <w:rsid w:val="358625F0"/>
    <w:rsid w:val="387B2F7A"/>
    <w:rsid w:val="3BE47616"/>
    <w:rsid w:val="3C5E131E"/>
    <w:rsid w:val="3F642F5B"/>
    <w:rsid w:val="43D21FB8"/>
    <w:rsid w:val="4AC115E4"/>
    <w:rsid w:val="4B6C4990"/>
    <w:rsid w:val="4CD44E87"/>
    <w:rsid w:val="4E610E17"/>
    <w:rsid w:val="4F2277D7"/>
    <w:rsid w:val="5219090D"/>
    <w:rsid w:val="53F96523"/>
    <w:rsid w:val="54E40BD0"/>
    <w:rsid w:val="579465FB"/>
    <w:rsid w:val="5E883C78"/>
    <w:rsid w:val="5FAD5C60"/>
    <w:rsid w:val="60485AEE"/>
    <w:rsid w:val="605079AC"/>
    <w:rsid w:val="62E13B03"/>
    <w:rsid w:val="667F2F06"/>
    <w:rsid w:val="66D76C7A"/>
    <w:rsid w:val="68703BEB"/>
    <w:rsid w:val="688564F1"/>
    <w:rsid w:val="68B118A8"/>
    <w:rsid w:val="6AC000ED"/>
    <w:rsid w:val="6E523D1C"/>
    <w:rsid w:val="70866624"/>
    <w:rsid w:val="70BC5AA2"/>
    <w:rsid w:val="70DE4D76"/>
    <w:rsid w:val="714F54E8"/>
    <w:rsid w:val="75A03B43"/>
    <w:rsid w:val="75E21257"/>
    <w:rsid w:val="7B2C3632"/>
    <w:rsid w:val="7B90341D"/>
    <w:rsid w:val="7D320354"/>
    <w:rsid w:val="7E0D38E2"/>
    <w:rsid w:val="7E514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156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iPriority="99" w:unhideWhenUsed="0"/>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kern w:val="0"/>
      <w:sz w:val="24"/>
    </w:rPr>
  </w:style>
  <w:style w:type="table" w:styleId="a6">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link w:val="a3"/>
    <w:uiPriority w:val="99"/>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iPriority="99" w:unhideWhenUsed="0"/>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kern w:val="0"/>
      <w:sz w:val="24"/>
    </w:rPr>
  </w:style>
  <w:style w:type="table" w:styleId="a6">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link w:val="a3"/>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473</Words>
  <Characters>2702</Characters>
  <Application>Microsoft Office Word</Application>
  <DocSecurity>0</DocSecurity>
  <Lines>22</Lines>
  <Paragraphs>6</Paragraphs>
  <ScaleCrop>false</ScaleCrop>
  <Company>微软中国</Company>
  <LinksUpToDate>false</LinksUpToDate>
  <CharactersWithSpaces>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安徽财经大学商学院2019年专升本会计学专业招生考试大纲</dc:title>
  <dc:creator>刘天明</dc:creator>
  <cp:lastModifiedBy>xb21cn</cp:lastModifiedBy>
  <cp:revision>4</cp:revision>
  <dcterms:created xsi:type="dcterms:W3CDTF">2025-11-06T06:01:00Z</dcterms:created>
  <dcterms:modified xsi:type="dcterms:W3CDTF">2025-12-01T06:29:00Z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065AC2BE28E44A94BC183924E4742630_12</vt:lpwstr>
  </property>
</Properties>
</file>